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BE" w:rsidRPr="004F2AC0" w:rsidRDefault="002A134D" w:rsidP="00E74683">
      <w:pPr>
        <w:pStyle w:val="Title"/>
        <w:jc w:val="both"/>
        <w:rPr>
          <w:rStyle w:val="BookTitle"/>
          <w:color w:val="auto"/>
          <w:lang w:val="fi-FI"/>
        </w:rPr>
      </w:pPr>
      <w:r w:rsidRPr="004F2AC0">
        <w:rPr>
          <w:rStyle w:val="BookTitle"/>
          <w:color w:val="auto"/>
          <w:lang w:val="fi-FI"/>
        </w:rPr>
        <w:t>Suureiden merkitys</w:t>
      </w:r>
    </w:p>
    <w:p w:rsidR="002A134D" w:rsidRPr="0090164E" w:rsidRDefault="002A134D" w:rsidP="00E74683">
      <w:pPr>
        <w:pStyle w:val="Heading1"/>
        <w:jc w:val="both"/>
        <w:rPr>
          <w:rFonts w:ascii="Times New Roman" w:hAnsi="Times New Roman" w:cs="Times New Roman"/>
          <w:color w:val="auto"/>
          <w:lang w:val="fi-FI"/>
        </w:rPr>
      </w:pPr>
      <w:r w:rsidRPr="0090164E">
        <w:rPr>
          <w:rFonts w:ascii="Times New Roman" w:hAnsi="Times New Roman" w:cs="Times New Roman"/>
          <w:color w:val="auto"/>
          <w:lang w:val="fi-FI"/>
        </w:rPr>
        <w:t>Ammoni</w:t>
      </w:r>
      <w:r w:rsidR="009D20C3" w:rsidRPr="0090164E">
        <w:rPr>
          <w:rFonts w:ascii="Times New Roman" w:hAnsi="Times New Roman" w:cs="Times New Roman"/>
          <w:color w:val="auto"/>
          <w:lang w:val="fi-FI"/>
        </w:rPr>
        <w:t>um</w:t>
      </w:r>
    </w:p>
    <w:p w:rsidR="00880801" w:rsidRDefault="00880801" w:rsidP="00E74683">
      <w:pPr>
        <w:jc w:val="both"/>
        <w:rPr>
          <w:rFonts w:ascii="Times New Roman" w:hAnsi="Times New Roman" w:cs="Times New Roman"/>
          <w:lang w:val="fi-FI"/>
        </w:rPr>
      </w:pPr>
    </w:p>
    <w:p w:rsidR="00BB4276" w:rsidRDefault="00880801" w:rsidP="00E74683">
      <w:pPr>
        <w:jc w:val="both"/>
        <w:rPr>
          <w:rFonts w:ascii="Times New Roman" w:hAnsi="Times New Roman" w:cs="Times New Roman"/>
          <w:lang w:val="fi-FI"/>
        </w:rPr>
      </w:pPr>
      <w:r>
        <w:rPr>
          <w:rFonts w:ascii="Times New Roman" w:hAnsi="Times New Roman" w:cs="Times New Roman"/>
          <w:lang w:val="fi-FI"/>
        </w:rPr>
        <w:t xml:space="preserve">Ammonium toimii ravinteena vesistöjen kasveille ja leville, sillä se on yksi typen lähteistä. Typpi on yksi kasvien </w:t>
      </w:r>
      <w:r w:rsidR="004B40AA">
        <w:rPr>
          <w:rFonts w:ascii="Times New Roman" w:hAnsi="Times New Roman" w:cs="Times New Roman"/>
          <w:lang w:val="fi-FI"/>
        </w:rPr>
        <w:t>välttämättömistä pääravintoaineista ja kaikki kasvit</w:t>
      </w:r>
      <w:r w:rsidR="004C136F">
        <w:rPr>
          <w:rFonts w:ascii="Times New Roman" w:hAnsi="Times New Roman" w:cs="Times New Roman"/>
          <w:lang w:val="fi-FI"/>
        </w:rPr>
        <w:t>,</w:t>
      </w:r>
      <w:r>
        <w:rPr>
          <w:rFonts w:ascii="Times New Roman" w:hAnsi="Times New Roman" w:cs="Times New Roman"/>
          <w:lang w:val="fi-FI"/>
        </w:rPr>
        <w:t xml:space="preserve"> kuten myös </w:t>
      </w:r>
      <w:r w:rsidRPr="00880801">
        <w:rPr>
          <w:rFonts w:ascii="Times New Roman" w:hAnsi="Times New Roman" w:cs="Times New Roman"/>
          <w:lang w:val="fi-FI"/>
        </w:rPr>
        <w:t>eläimet</w:t>
      </w:r>
      <w:r w:rsidR="004C136F">
        <w:rPr>
          <w:rFonts w:ascii="Times New Roman" w:hAnsi="Times New Roman" w:cs="Times New Roman"/>
          <w:lang w:val="fi-FI"/>
        </w:rPr>
        <w:t>,</w:t>
      </w:r>
      <w:r w:rsidRPr="00880801">
        <w:rPr>
          <w:rFonts w:ascii="Times New Roman" w:hAnsi="Times New Roman" w:cs="Times New Roman"/>
          <w:lang w:val="fi-FI"/>
        </w:rPr>
        <w:t xml:space="preserve"> tarvitsevat typpeä (N) valmistaakseen aminohappoja ja proteiineja</w:t>
      </w:r>
      <w:r w:rsidR="004C136F">
        <w:rPr>
          <w:rFonts w:ascii="Times New Roman" w:hAnsi="Times New Roman" w:cs="Times New Roman"/>
          <w:lang w:val="fi-FI"/>
        </w:rPr>
        <w:t>, jotka toimivat rakennusaineina ja monissa muissa tärkeissä tehtävissä.</w:t>
      </w:r>
      <w:r w:rsidR="004B40AA">
        <w:rPr>
          <w:rFonts w:ascii="Times New Roman" w:hAnsi="Times New Roman" w:cs="Times New Roman"/>
          <w:lang w:val="fi-FI"/>
        </w:rPr>
        <w:t xml:space="preserve"> Kasveissa typpi on </w:t>
      </w:r>
      <w:r w:rsidR="004C136F">
        <w:rPr>
          <w:rFonts w:ascii="Times New Roman" w:hAnsi="Times New Roman" w:cs="Times New Roman"/>
          <w:lang w:val="fi-FI"/>
        </w:rPr>
        <w:t xml:space="preserve">esimerkiksi </w:t>
      </w:r>
      <w:r w:rsidR="004B40AA">
        <w:rPr>
          <w:rFonts w:ascii="Times New Roman" w:hAnsi="Times New Roman" w:cs="Times New Roman"/>
          <w:lang w:val="fi-FI"/>
        </w:rPr>
        <w:t xml:space="preserve">tärkeä </w:t>
      </w:r>
      <w:r w:rsidR="004C136F">
        <w:rPr>
          <w:rFonts w:ascii="Times New Roman" w:hAnsi="Times New Roman" w:cs="Times New Roman"/>
          <w:lang w:val="fi-FI"/>
        </w:rPr>
        <w:t>osa yhteyttämisessä tarvittavaa</w:t>
      </w:r>
      <w:r w:rsidR="004B40AA">
        <w:rPr>
          <w:rFonts w:ascii="Times New Roman" w:hAnsi="Times New Roman" w:cs="Times New Roman"/>
          <w:lang w:val="fi-FI"/>
        </w:rPr>
        <w:t xml:space="preserve"> lehtivihreää </w:t>
      </w:r>
      <w:r w:rsidR="004C136F">
        <w:rPr>
          <w:rFonts w:ascii="Times New Roman" w:hAnsi="Times New Roman" w:cs="Times New Roman"/>
          <w:lang w:val="fi-FI"/>
        </w:rPr>
        <w:t>sekä muita</w:t>
      </w:r>
      <w:r w:rsidR="004B40AA">
        <w:rPr>
          <w:rFonts w:ascii="Times New Roman" w:hAnsi="Times New Roman" w:cs="Times New Roman"/>
          <w:lang w:val="fi-FI"/>
        </w:rPr>
        <w:t xml:space="preserve"> kasvin elintär</w:t>
      </w:r>
      <w:r w:rsidR="004C136F">
        <w:rPr>
          <w:rFonts w:ascii="Times New Roman" w:hAnsi="Times New Roman" w:cs="Times New Roman"/>
          <w:lang w:val="fi-FI"/>
        </w:rPr>
        <w:t>keitä aineosia</w:t>
      </w:r>
      <w:r w:rsidR="004B40AA">
        <w:rPr>
          <w:rFonts w:ascii="Times New Roman" w:hAnsi="Times New Roman" w:cs="Times New Roman"/>
          <w:lang w:val="fi-FI"/>
        </w:rPr>
        <w:t xml:space="preserve">. Typpi toimii </w:t>
      </w:r>
      <w:r w:rsidR="004C136F">
        <w:rPr>
          <w:rFonts w:ascii="Times New Roman" w:hAnsi="Times New Roman" w:cs="Times New Roman"/>
          <w:lang w:val="fi-FI"/>
        </w:rPr>
        <w:t xml:space="preserve">lisäksi </w:t>
      </w:r>
      <w:r w:rsidR="004B40AA">
        <w:rPr>
          <w:rFonts w:ascii="Times New Roman" w:hAnsi="Times New Roman" w:cs="Times New Roman"/>
          <w:lang w:val="fi-FI"/>
        </w:rPr>
        <w:t xml:space="preserve">monissa kasvin kemiallisissa ja rakenteellisissa reaktioissa, joten sen saanti on kasville välttämätöntä. </w:t>
      </w:r>
      <w:r w:rsidR="00FC2DA8">
        <w:rPr>
          <w:rFonts w:ascii="Times New Roman" w:hAnsi="Times New Roman" w:cs="Times New Roman"/>
          <w:lang w:val="fi-FI"/>
        </w:rPr>
        <w:t xml:space="preserve">Kasvien kasvu määräytyy pitkälti typen saatavuuden mukaan: kasvu on sitä parempaa, mitä enemmän typpeä on saatavissa (tiettyyn rajaan asti). </w:t>
      </w:r>
      <w:r w:rsidR="004B40AA">
        <w:rPr>
          <w:rFonts w:ascii="Times New Roman" w:hAnsi="Times New Roman" w:cs="Times New Roman"/>
          <w:lang w:val="fi-FI"/>
        </w:rPr>
        <w:t xml:space="preserve">Typen puute </w:t>
      </w:r>
      <w:r w:rsidR="00FC2DA8">
        <w:rPr>
          <w:rFonts w:ascii="Times New Roman" w:hAnsi="Times New Roman" w:cs="Times New Roman"/>
          <w:lang w:val="fi-FI"/>
        </w:rPr>
        <w:t>taas ilmenee</w:t>
      </w:r>
      <w:r w:rsidR="004C136F">
        <w:rPr>
          <w:rFonts w:ascii="Times New Roman" w:hAnsi="Times New Roman" w:cs="Times New Roman"/>
          <w:lang w:val="fi-FI"/>
        </w:rPr>
        <w:t xml:space="preserve"> kasvissa kokonaisvaltaisena huonona kasvuna ja esimerkiksi haaleana värinä, joka johtuu lehtivihreän vähäisyydestä.</w:t>
      </w:r>
      <w:r w:rsidR="00FC2DA8">
        <w:rPr>
          <w:rFonts w:ascii="Times New Roman" w:hAnsi="Times New Roman" w:cs="Times New Roman"/>
          <w:lang w:val="fi-FI"/>
        </w:rPr>
        <w:t xml:space="preserve"> </w:t>
      </w:r>
    </w:p>
    <w:p w:rsidR="004C136F" w:rsidRDefault="004645B5" w:rsidP="00E74683">
      <w:pPr>
        <w:jc w:val="both"/>
        <w:rPr>
          <w:rFonts w:ascii="Times New Roman" w:hAnsi="Times New Roman" w:cs="Times New Roman"/>
          <w:lang w:val="fi-FI"/>
        </w:rPr>
      </w:pPr>
      <w:r>
        <w:rPr>
          <w:rFonts w:ascii="Times New Roman" w:hAnsi="Times New Roman" w:cs="Times New Roman"/>
          <w:lang w:val="fi-FI"/>
        </w:rPr>
        <w:t>Monissa ympäristöissä typpeä on niukasti ja esimerkiksi vesistöissä vähäinen typpiyhdisteiden määrä johtaa vähäiseen vesikasvien ja levien määrään. Kun ammoniumin määrä lisääntyy vesistössä</w:t>
      </w:r>
      <w:r w:rsidR="005D02A5">
        <w:rPr>
          <w:rFonts w:ascii="Times New Roman" w:hAnsi="Times New Roman" w:cs="Times New Roman"/>
          <w:lang w:val="fi-FI"/>
        </w:rPr>
        <w:t>,</w:t>
      </w:r>
      <w:r>
        <w:rPr>
          <w:rFonts w:ascii="Times New Roman" w:hAnsi="Times New Roman" w:cs="Times New Roman"/>
          <w:lang w:val="fi-FI"/>
        </w:rPr>
        <w:t xml:space="preserve"> kasvien kasvu kiihtyy lähes suorassa suhteessa lisätyn typen määrään</w:t>
      </w:r>
      <w:r w:rsidR="005D02A5">
        <w:rPr>
          <w:rFonts w:ascii="Times New Roman" w:hAnsi="Times New Roman" w:cs="Times New Roman"/>
          <w:lang w:val="fi-FI"/>
        </w:rPr>
        <w:t xml:space="preserve"> nähden</w:t>
      </w:r>
      <w:r w:rsidR="00DC6869">
        <w:rPr>
          <w:rFonts w:ascii="Times New Roman" w:hAnsi="Times New Roman" w:cs="Times New Roman"/>
          <w:lang w:val="fi-FI"/>
        </w:rPr>
        <w:t xml:space="preserve"> (jos muitakin tarvittavia ravinteita on saatavilla!)</w:t>
      </w:r>
      <w:r w:rsidR="005D02A5">
        <w:rPr>
          <w:rFonts w:ascii="Times New Roman" w:hAnsi="Times New Roman" w:cs="Times New Roman"/>
          <w:lang w:val="fi-FI"/>
        </w:rPr>
        <w:t xml:space="preserve">. Jos vesistöön </w:t>
      </w:r>
      <w:r w:rsidR="003D4091">
        <w:rPr>
          <w:rFonts w:ascii="Times New Roman" w:hAnsi="Times New Roman" w:cs="Times New Roman"/>
          <w:lang w:val="fi-FI"/>
        </w:rPr>
        <w:t xml:space="preserve">siis </w:t>
      </w:r>
      <w:r w:rsidR="005D02A5">
        <w:rPr>
          <w:rFonts w:ascii="Times New Roman" w:hAnsi="Times New Roman" w:cs="Times New Roman"/>
          <w:lang w:val="fi-FI"/>
        </w:rPr>
        <w:t xml:space="preserve">pääsee paljon </w:t>
      </w:r>
      <w:r w:rsidR="00FC2DA8">
        <w:rPr>
          <w:rFonts w:ascii="Times New Roman" w:hAnsi="Times New Roman" w:cs="Times New Roman"/>
          <w:lang w:val="fi-FI"/>
        </w:rPr>
        <w:t>ammoniumia</w:t>
      </w:r>
      <w:r w:rsidR="005D02A5">
        <w:rPr>
          <w:rFonts w:ascii="Times New Roman" w:hAnsi="Times New Roman" w:cs="Times New Roman"/>
          <w:lang w:val="fi-FI"/>
        </w:rPr>
        <w:t xml:space="preserve">, esimerkiksi </w:t>
      </w:r>
      <w:r w:rsidR="00FC2DA8">
        <w:rPr>
          <w:rFonts w:ascii="Times New Roman" w:hAnsi="Times New Roman" w:cs="Times New Roman"/>
          <w:lang w:val="fi-FI"/>
        </w:rPr>
        <w:t>typpi</w:t>
      </w:r>
      <w:r w:rsidR="005D02A5">
        <w:rPr>
          <w:rFonts w:ascii="Times New Roman" w:hAnsi="Times New Roman" w:cs="Times New Roman"/>
          <w:lang w:val="fi-FI"/>
        </w:rPr>
        <w:t xml:space="preserve">lannoitteiden mukana, johtaa tämä usein vesistöjen kasvien ja levien huomattavaan lisääntymiseen ja vesistön rehevöitymiseen. </w:t>
      </w:r>
      <w:r w:rsidR="003D4091">
        <w:rPr>
          <w:rFonts w:ascii="Times New Roman" w:hAnsi="Times New Roman" w:cs="Times New Roman"/>
          <w:lang w:val="fi-FI"/>
        </w:rPr>
        <w:t>Tämä johtuu siitä, että typpi toimii usein minimitekijänä, eli sen puute rajoittaa kasvua. Kun typpeä on enemmän käytettävissä, se saa aikaan räjähdysmäisen kasvun lisääntymisen. Kasvu ei kuitenkaan lisäänny loputtomasti, sillä kun typpeä on tarpeeksi saatavilla, jokin toinen ravinne alkaa toimia minimitekijänä ja lopulta rajoittaa kasvua. Typen lisääntymisestä johtuva r</w:t>
      </w:r>
      <w:r w:rsidR="00FC2DA8">
        <w:rPr>
          <w:rFonts w:ascii="Times New Roman" w:hAnsi="Times New Roman" w:cs="Times New Roman"/>
          <w:lang w:val="fi-FI"/>
        </w:rPr>
        <w:t xml:space="preserve">unsas </w:t>
      </w:r>
      <w:r w:rsidR="003D4091">
        <w:rPr>
          <w:rFonts w:ascii="Times New Roman" w:hAnsi="Times New Roman" w:cs="Times New Roman"/>
          <w:lang w:val="fi-FI"/>
        </w:rPr>
        <w:t xml:space="preserve">rehevöityminen </w:t>
      </w:r>
      <w:r w:rsidR="005D02A5">
        <w:rPr>
          <w:rFonts w:ascii="Times New Roman" w:hAnsi="Times New Roman" w:cs="Times New Roman"/>
          <w:lang w:val="fi-FI"/>
        </w:rPr>
        <w:t>johtaa</w:t>
      </w:r>
      <w:r w:rsidR="003D4091">
        <w:rPr>
          <w:rFonts w:ascii="Times New Roman" w:hAnsi="Times New Roman" w:cs="Times New Roman"/>
          <w:lang w:val="fi-FI"/>
        </w:rPr>
        <w:t xml:space="preserve"> kuitenkin vesistöissä</w:t>
      </w:r>
      <w:r w:rsidR="005D02A5">
        <w:rPr>
          <w:rFonts w:ascii="Times New Roman" w:hAnsi="Times New Roman" w:cs="Times New Roman"/>
          <w:lang w:val="fi-FI"/>
        </w:rPr>
        <w:t xml:space="preserve"> happipitoisuude</w:t>
      </w:r>
      <w:r w:rsidR="00281DEA">
        <w:rPr>
          <w:rFonts w:ascii="Times New Roman" w:hAnsi="Times New Roman" w:cs="Times New Roman"/>
          <w:lang w:val="fi-FI"/>
        </w:rPr>
        <w:t>n laskuun ja eliöiden kuolemiin.</w:t>
      </w:r>
    </w:p>
    <w:p w:rsidR="00BB4276" w:rsidRPr="00BB4276" w:rsidRDefault="00BB4276" w:rsidP="00E74683">
      <w:pPr>
        <w:jc w:val="both"/>
        <w:rPr>
          <w:rFonts w:ascii="Times New Roman" w:hAnsi="Times New Roman" w:cs="Times New Roman"/>
          <w:color w:val="000000" w:themeColor="text1"/>
          <w:lang w:val="fi-FI"/>
        </w:rPr>
      </w:pPr>
      <w:r>
        <w:rPr>
          <w:rFonts w:ascii="Times New Roman" w:hAnsi="Times New Roman" w:cs="Times New Roman"/>
          <w:color w:val="000000" w:themeColor="text1"/>
          <w:lang w:val="fi-FI"/>
        </w:rPr>
        <w:t>Sopiva määrä ammoniumia on vesistöjen kas</w:t>
      </w:r>
      <w:r w:rsidR="00FC2DA8">
        <w:rPr>
          <w:rFonts w:ascii="Times New Roman" w:hAnsi="Times New Roman" w:cs="Times New Roman"/>
          <w:color w:val="000000" w:themeColor="text1"/>
          <w:lang w:val="fi-FI"/>
        </w:rPr>
        <w:t>vien terveelle kasvulle siis</w:t>
      </w:r>
      <w:r w:rsidR="005631AE">
        <w:rPr>
          <w:rFonts w:ascii="Times New Roman" w:hAnsi="Times New Roman" w:cs="Times New Roman"/>
          <w:color w:val="000000" w:themeColor="text1"/>
          <w:lang w:val="fi-FI"/>
        </w:rPr>
        <w:t xml:space="preserve"> tarpeen, mutta</w:t>
      </w:r>
      <w:r w:rsidR="00FC2DA8">
        <w:rPr>
          <w:rFonts w:ascii="Times New Roman" w:hAnsi="Times New Roman" w:cs="Times New Roman"/>
          <w:color w:val="000000" w:themeColor="text1"/>
          <w:lang w:val="fi-FI"/>
        </w:rPr>
        <w:t xml:space="preserve"> </w:t>
      </w:r>
      <w:r w:rsidR="005631AE">
        <w:rPr>
          <w:rFonts w:ascii="Times New Roman" w:hAnsi="Times New Roman" w:cs="Times New Roman"/>
          <w:color w:val="000000" w:themeColor="text1"/>
          <w:lang w:val="fi-FI"/>
        </w:rPr>
        <w:t>liian suuret ammoniumpitoisuudet ovat monille eliöille myrkyllisiä. Liika ravinteiden määräkin siis saattaa johtaa huonoon kasvuun ja kuolemaan.</w:t>
      </w:r>
    </w:p>
    <w:p w:rsidR="00BB4276" w:rsidRDefault="00880801" w:rsidP="00E74683">
      <w:pPr>
        <w:jc w:val="both"/>
        <w:rPr>
          <w:rFonts w:ascii="Times New Roman" w:hAnsi="Times New Roman" w:cs="Times New Roman"/>
          <w:color w:val="000000" w:themeColor="text1"/>
          <w:lang w:val="fi-FI"/>
        </w:rPr>
      </w:pPr>
      <w:r>
        <w:rPr>
          <w:rFonts w:ascii="Times New Roman" w:hAnsi="Times New Roman" w:cs="Times New Roman"/>
          <w:lang w:val="fi-FI"/>
        </w:rPr>
        <w:t xml:space="preserve">Vedessä suurin osa ammoniakista esiintyy ammonium-ionien muodossa </w:t>
      </w:r>
      <w:r w:rsidRPr="00880801">
        <w:rPr>
          <w:rFonts w:ascii="Times New Roman" w:hAnsi="Times New Roman" w:cs="Times New Roman"/>
          <w:color w:val="000000" w:themeColor="text1"/>
          <w:lang w:val="fi-FI"/>
        </w:rPr>
        <w:t>(NH</w:t>
      </w:r>
      <w:r w:rsidRPr="00880801">
        <w:rPr>
          <w:rFonts w:ascii="Times New Roman" w:hAnsi="Times New Roman" w:cs="Times New Roman"/>
          <w:color w:val="000000" w:themeColor="text1"/>
          <w:vertAlign w:val="subscript"/>
          <w:lang w:val="fi-FI"/>
        </w:rPr>
        <w:t>4</w:t>
      </w:r>
      <w:r w:rsidRPr="00880801">
        <w:rPr>
          <w:rFonts w:ascii="Times New Roman" w:hAnsi="Times New Roman" w:cs="Times New Roman"/>
          <w:color w:val="000000" w:themeColor="text1"/>
          <w:vertAlign w:val="superscript"/>
          <w:lang w:val="fi-FI"/>
        </w:rPr>
        <w:t>+</w:t>
      </w:r>
      <w:r w:rsidRPr="00880801">
        <w:rPr>
          <w:rFonts w:ascii="Times New Roman" w:hAnsi="Times New Roman" w:cs="Times New Roman"/>
          <w:color w:val="000000" w:themeColor="text1"/>
          <w:lang w:val="fi-FI"/>
        </w:rPr>
        <w:t>)</w:t>
      </w:r>
      <w:r w:rsidR="005D02A5">
        <w:rPr>
          <w:rFonts w:ascii="Times New Roman" w:hAnsi="Times New Roman" w:cs="Times New Roman"/>
          <w:color w:val="000000" w:themeColor="text1"/>
          <w:lang w:val="fi-FI"/>
        </w:rPr>
        <w:t>, jota kasvit voivat käyttää sellaisenaan typenlähteenään.</w:t>
      </w:r>
      <w:r w:rsidR="00126A21">
        <w:rPr>
          <w:rFonts w:ascii="Times New Roman" w:hAnsi="Times New Roman" w:cs="Times New Roman"/>
          <w:color w:val="000000" w:themeColor="text1"/>
          <w:lang w:val="fi-FI"/>
        </w:rPr>
        <w:t xml:space="preserve"> Ammoniumioneja syntyy muun muassa eläinten aineenvaihdunnan lopputuotteina, eli jätteinä</w:t>
      </w:r>
      <w:r w:rsidR="00BB4276">
        <w:rPr>
          <w:rFonts w:ascii="Times New Roman" w:hAnsi="Times New Roman" w:cs="Times New Roman"/>
          <w:color w:val="000000" w:themeColor="text1"/>
          <w:lang w:val="fi-FI"/>
        </w:rPr>
        <w:t>, jotka poistetaan elimistöstä</w:t>
      </w:r>
      <w:r w:rsidR="00126A21">
        <w:rPr>
          <w:rFonts w:ascii="Times New Roman" w:hAnsi="Times New Roman" w:cs="Times New Roman"/>
          <w:color w:val="000000" w:themeColor="text1"/>
          <w:lang w:val="fi-FI"/>
        </w:rPr>
        <w:t xml:space="preserve">. Kaloista ammonium erittyy suoraan veteen, </w:t>
      </w:r>
      <w:proofErr w:type="spellStart"/>
      <w:r w:rsidR="00126A21">
        <w:rPr>
          <w:rFonts w:ascii="Times New Roman" w:hAnsi="Times New Roman" w:cs="Times New Roman"/>
          <w:color w:val="000000" w:themeColor="text1"/>
          <w:lang w:val="fi-FI"/>
        </w:rPr>
        <w:t>selkärankaisilla-</w:t>
      </w:r>
      <w:proofErr w:type="spellEnd"/>
      <w:r w:rsidR="00126A21">
        <w:rPr>
          <w:rFonts w:ascii="Times New Roman" w:hAnsi="Times New Roman" w:cs="Times New Roman"/>
          <w:color w:val="000000" w:themeColor="text1"/>
          <w:lang w:val="fi-FI"/>
        </w:rPr>
        <w:t xml:space="preserve"> ja sammakkoeläimillä virtsanerityselimistö muuttaa ammoniumin ensin vähemmän myrkylliseksi ureaksi joka laimenee nesteeseen (=virtsa) ja linnuilla sekä matelijoilla ammonium muuttuu aineenvaihdunnassa kiinteäksi väkeväksi virtsahapoksi, jonka mukana elimistöstä ei poistu juurikaan vettä. </w:t>
      </w:r>
      <w:r w:rsidR="00A2389F">
        <w:rPr>
          <w:rFonts w:ascii="Times New Roman" w:hAnsi="Times New Roman" w:cs="Times New Roman"/>
          <w:color w:val="000000" w:themeColor="text1"/>
          <w:lang w:val="fi-FI"/>
        </w:rPr>
        <w:t>Kaikkien kuolleiden eliöiden ja eläinten jätteiden hajotessa syntyy ammoniakkia, jota maaperän hajott</w:t>
      </w:r>
      <w:r w:rsidR="00941556">
        <w:rPr>
          <w:rFonts w:ascii="Times New Roman" w:hAnsi="Times New Roman" w:cs="Times New Roman"/>
          <w:color w:val="000000" w:themeColor="text1"/>
          <w:lang w:val="fi-FI"/>
        </w:rPr>
        <w:t xml:space="preserve">ajabakteerit muuttavat edelleen ammoniumtypeksi, joka on kasveille käyttökelpoinen muoto. Tällöin eliöiden sisältämä typpi päätyy takaisin kiertoon. </w:t>
      </w:r>
      <w:r w:rsidR="00126A21">
        <w:rPr>
          <w:rFonts w:ascii="Times New Roman" w:hAnsi="Times New Roman" w:cs="Times New Roman"/>
          <w:color w:val="000000" w:themeColor="text1"/>
          <w:lang w:val="fi-FI"/>
        </w:rPr>
        <w:t xml:space="preserve">Eläinperäisten lähteiden lisäksi ammoniumia pääsee vesistöihin </w:t>
      </w:r>
      <w:r w:rsidR="00E81AC7">
        <w:rPr>
          <w:rFonts w:ascii="Times New Roman" w:hAnsi="Times New Roman" w:cs="Times New Roman"/>
          <w:color w:val="000000" w:themeColor="text1"/>
          <w:lang w:val="fi-FI"/>
        </w:rPr>
        <w:t xml:space="preserve">valuntana </w:t>
      </w:r>
      <w:r w:rsidR="00126A21">
        <w:rPr>
          <w:rFonts w:ascii="Times New Roman" w:hAnsi="Times New Roman" w:cs="Times New Roman"/>
          <w:color w:val="000000" w:themeColor="text1"/>
          <w:lang w:val="fi-FI"/>
        </w:rPr>
        <w:t>myös pelloilta</w:t>
      </w:r>
      <w:r w:rsidR="00BF5873">
        <w:rPr>
          <w:rFonts w:ascii="Times New Roman" w:hAnsi="Times New Roman" w:cs="Times New Roman"/>
          <w:color w:val="000000" w:themeColor="text1"/>
          <w:lang w:val="fi-FI"/>
        </w:rPr>
        <w:t>, sillä sitä käytetää</w:t>
      </w:r>
      <w:r w:rsidR="00E81AC7">
        <w:rPr>
          <w:rFonts w:ascii="Times New Roman" w:hAnsi="Times New Roman" w:cs="Times New Roman"/>
          <w:color w:val="000000" w:themeColor="text1"/>
          <w:lang w:val="fi-FI"/>
        </w:rPr>
        <w:t>n peltojen typpilannoituksessa. Liiallisen ammoniumin myrkkyvaikutusten vuoksi peltojen typpilannoituksessa ei yleensä käytetä pelkkää ammoniumia, vaan myös muita kasvien käyttämiä typpilähteitä, kuten nitraatteja.</w:t>
      </w:r>
    </w:p>
    <w:p w:rsidR="00EB3883" w:rsidRDefault="00EB3883" w:rsidP="00E74683">
      <w:pPr>
        <w:jc w:val="both"/>
        <w:rPr>
          <w:rFonts w:ascii="Times New Roman" w:hAnsi="Times New Roman" w:cs="Times New Roman"/>
          <w:lang w:val="fi-FI"/>
        </w:rPr>
      </w:pPr>
      <w:r>
        <w:rPr>
          <w:rFonts w:ascii="Times New Roman" w:hAnsi="Times New Roman" w:cs="Times New Roman"/>
          <w:color w:val="000000" w:themeColor="text1"/>
          <w:lang w:val="fi-FI"/>
        </w:rPr>
        <w:t>Typpeä esiintyy</w:t>
      </w:r>
      <w:r w:rsidR="004B40AA">
        <w:rPr>
          <w:rFonts w:ascii="Times New Roman" w:hAnsi="Times New Roman" w:cs="Times New Roman"/>
          <w:color w:val="000000" w:themeColor="text1"/>
          <w:lang w:val="fi-FI"/>
        </w:rPr>
        <w:t>kin</w:t>
      </w:r>
      <w:r>
        <w:rPr>
          <w:rFonts w:ascii="Times New Roman" w:hAnsi="Times New Roman" w:cs="Times New Roman"/>
          <w:color w:val="000000" w:themeColor="text1"/>
          <w:lang w:val="fi-FI"/>
        </w:rPr>
        <w:t xml:space="preserve"> vesistöissä myös nitraatteina ja nitriitteinä (ks. nitraatti), minkä vuoksi </w:t>
      </w:r>
      <w:r w:rsidR="00E81AC7">
        <w:rPr>
          <w:rFonts w:ascii="Times New Roman" w:hAnsi="Times New Roman" w:cs="Times New Roman"/>
          <w:color w:val="000000" w:themeColor="text1"/>
          <w:lang w:val="fi-FI"/>
        </w:rPr>
        <w:t xml:space="preserve">vesinäytteitä analysoitaessa </w:t>
      </w:r>
      <w:proofErr w:type="gramStart"/>
      <w:r w:rsidR="00E81AC7">
        <w:rPr>
          <w:rFonts w:ascii="Times New Roman" w:hAnsi="Times New Roman" w:cs="Times New Roman"/>
          <w:color w:val="000000" w:themeColor="text1"/>
          <w:lang w:val="fi-FI"/>
        </w:rPr>
        <w:t>tuleekin</w:t>
      </w:r>
      <w:proofErr w:type="gramEnd"/>
      <w:r w:rsidR="00E81AC7">
        <w:rPr>
          <w:rFonts w:ascii="Times New Roman" w:hAnsi="Times New Roman" w:cs="Times New Roman"/>
          <w:color w:val="000000" w:themeColor="text1"/>
          <w:lang w:val="fi-FI"/>
        </w:rPr>
        <w:t xml:space="preserve"> ottaa huomioon, että </w:t>
      </w:r>
      <w:r>
        <w:rPr>
          <w:rFonts w:ascii="Times New Roman" w:hAnsi="Times New Roman" w:cs="Times New Roman"/>
          <w:color w:val="000000" w:themeColor="text1"/>
          <w:lang w:val="fi-FI"/>
        </w:rPr>
        <w:t xml:space="preserve">ammonium ei välttämättä kuvaa suoraan typen määrää vesistössä. </w:t>
      </w:r>
    </w:p>
    <w:p w:rsidR="00D642A3" w:rsidRPr="00297900" w:rsidRDefault="00D642A3" w:rsidP="00E74683">
      <w:pPr>
        <w:jc w:val="both"/>
        <w:rPr>
          <w:rFonts w:ascii="Times New Roman" w:hAnsi="Times New Roman" w:cs="Times New Roman"/>
          <w:lang w:val="fi-FI"/>
        </w:rPr>
      </w:pPr>
    </w:p>
    <w:p w:rsidR="00225DCD" w:rsidRPr="00F36BE6" w:rsidRDefault="00225DCD" w:rsidP="00E74683">
      <w:pPr>
        <w:pStyle w:val="Heading1"/>
        <w:jc w:val="both"/>
        <w:rPr>
          <w:rFonts w:ascii="Times New Roman" w:hAnsi="Times New Roman" w:cs="Times New Roman"/>
          <w:color w:val="auto"/>
          <w:lang w:val="fi-FI"/>
        </w:rPr>
      </w:pPr>
      <w:r w:rsidRPr="0090164E">
        <w:rPr>
          <w:rFonts w:ascii="Times New Roman" w:hAnsi="Times New Roman" w:cs="Times New Roman"/>
          <w:color w:val="auto"/>
          <w:lang w:val="fi-FI"/>
        </w:rPr>
        <w:lastRenderedPageBreak/>
        <w:t>Happamuus (pH)</w:t>
      </w:r>
    </w:p>
    <w:tbl>
      <w:tblPr>
        <w:tblStyle w:val="TableGrid"/>
        <w:tblpPr w:leftFromText="180" w:rightFromText="180" w:vertAnchor="text" w:horzAnchor="margin" w:tblpY="284"/>
        <w:tblW w:w="0" w:type="auto"/>
        <w:tblLook w:val="04A0" w:firstRow="1" w:lastRow="0" w:firstColumn="1" w:lastColumn="0" w:noHBand="0" w:noVBand="1"/>
      </w:tblPr>
      <w:tblGrid>
        <w:gridCol w:w="1242"/>
        <w:gridCol w:w="2268"/>
        <w:gridCol w:w="2127"/>
      </w:tblGrid>
      <w:tr w:rsidR="009114B2" w:rsidRPr="009114B2" w:rsidTr="009114B2">
        <w:tc>
          <w:tcPr>
            <w:tcW w:w="1242" w:type="dxa"/>
            <w:tcBorders>
              <w:bottom w:val="single" w:sz="4" w:space="0" w:color="auto"/>
              <w:right w:val="nil"/>
            </w:tcBorders>
            <w:shd w:val="clear" w:color="auto" w:fill="D9D9D9" w:themeFill="background1" w:themeFillShade="D9"/>
          </w:tcPr>
          <w:p w:rsidR="00E449F8" w:rsidRPr="009114B2" w:rsidRDefault="00E449F8" w:rsidP="00E74683">
            <w:pPr>
              <w:tabs>
                <w:tab w:val="left" w:pos="420"/>
                <w:tab w:val="left" w:pos="1233"/>
              </w:tabs>
              <w:jc w:val="both"/>
              <w:rPr>
                <w:rFonts w:ascii="Times New Roman" w:hAnsi="Times New Roman" w:cs="Times New Roman"/>
                <w:b/>
                <w:sz w:val="24"/>
                <w:szCs w:val="24"/>
                <w:lang w:val="fi-FI"/>
              </w:rPr>
            </w:pPr>
            <w:r w:rsidRPr="009114B2">
              <w:rPr>
                <w:rFonts w:ascii="Times New Roman" w:hAnsi="Times New Roman" w:cs="Times New Roman"/>
                <w:b/>
                <w:sz w:val="24"/>
                <w:szCs w:val="24"/>
                <w:lang w:val="fi-FI"/>
              </w:rPr>
              <w:t>Kala</w:t>
            </w:r>
            <w:r w:rsidRPr="009114B2">
              <w:rPr>
                <w:rFonts w:ascii="Times New Roman" w:hAnsi="Times New Roman" w:cs="Times New Roman"/>
                <w:b/>
                <w:sz w:val="24"/>
                <w:szCs w:val="24"/>
                <w:lang w:val="fi-FI"/>
              </w:rPr>
              <w:tab/>
            </w:r>
            <w:r w:rsidRPr="009114B2">
              <w:rPr>
                <w:rFonts w:ascii="Times New Roman" w:hAnsi="Times New Roman" w:cs="Times New Roman"/>
                <w:b/>
                <w:sz w:val="24"/>
                <w:szCs w:val="24"/>
                <w:lang w:val="fi-FI"/>
              </w:rPr>
              <w:tab/>
            </w:r>
          </w:p>
        </w:tc>
        <w:tc>
          <w:tcPr>
            <w:tcW w:w="2268" w:type="dxa"/>
            <w:tcBorders>
              <w:left w:val="nil"/>
              <w:bottom w:val="single" w:sz="4" w:space="0" w:color="auto"/>
              <w:right w:val="nil"/>
            </w:tcBorders>
            <w:shd w:val="clear" w:color="auto" w:fill="D9D9D9" w:themeFill="background1" w:themeFillShade="D9"/>
          </w:tcPr>
          <w:p w:rsidR="00E449F8" w:rsidRPr="009114B2" w:rsidRDefault="00E449F8" w:rsidP="00E74683">
            <w:pPr>
              <w:tabs>
                <w:tab w:val="left" w:pos="1233"/>
              </w:tabs>
              <w:jc w:val="both"/>
              <w:rPr>
                <w:rFonts w:ascii="Times New Roman" w:hAnsi="Times New Roman" w:cs="Times New Roman"/>
                <w:b/>
                <w:sz w:val="24"/>
                <w:szCs w:val="24"/>
                <w:lang w:val="fi-FI"/>
              </w:rPr>
            </w:pPr>
            <w:r w:rsidRPr="009114B2">
              <w:rPr>
                <w:rFonts w:ascii="Times New Roman" w:hAnsi="Times New Roman" w:cs="Times New Roman"/>
                <w:b/>
                <w:sz w:val="24"/>
                <w:szCs w:val="24"/>
                <w:lang w:val="fi-FI"/>
              </w:rPr>
              <w:t>Kriittinen pH-raja</w:t>
            </w:r>
          </w:p>
        </w:tc>
        <w:tc>
          <w:tcPr>
            <w:tcW w:w="2127" w:type="dxa"/>
            <w:tcBorders>
              <w:left w:val="nil"/>
              <w:bottom w:val="single" w:sz="4" w:space="0" w:color="auto"/>
            </w:tcBorders>
            <w:shd w:val="clear" w:color="auto" w:fill="D9D9D9" w:themeFill="background1" w:themeFillShade="D9"/>
          </w:tcPr>
          <w:p w:rsidR="00E449F8" w:rsidRPr="009114B2" w:rsidRDefault="00E449F8" w:rsidP="00E74683">
            <w:pPr>
              <w:tabs>
                <w:tab w:val="left" w:pos="1233"/>
              </w:tabs>
              <w:jc w:val="both"/>
              <w:rPr>
                <w:rFonts w:ascii="Times New Roman" w:hAnsi="Times New Roman" w:cs="Times New Roman"/>
                <w:b/>
                <w:sz w:val="24"/>
                <w:szCs w:val="24"/>
                <w:lang w:val="fi-FI"/>
              </w:rPr>
            </w:pPr>
            <w:r w:rsidRPr="009114B2">
              <w:rPr>
                <w:rFonts w:ascii="Times New Roman" w:hAnsi="Times New Roman" w:cs="Times New Roman"/>
                <w:b/>
                <w:sz w:val="24"/>
                <w:szCs w:val="24"/>
                <w:lang w:val="fi-FI"/>
              </w:rPr>
              <w:t>Viihtyisä pH-alue</w:t>
            </w:r>
          </w:p>
        </w:tc>
      </w:tr>
      <w:tr w:rsidR="00E449F8" w:rsidRPr="00E449F8" w:rsidTr="00E449F8">
        <w:tc>
          <w:tcPr>
            <w:tcW w:w="1242" w:type="dxa"/>
            <w:tcBorders>
              <w:bottom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Kirjolohi</w:t>
            </w:r>
          </w:p>
        </w:tc>
        <w:tc>
          <w:tcPr>
            <w:tcW w:w="2268" w:type="dxa"/>
            <w:tcBorders>
              <w:left w:val="nil"/>
              <w:bottom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5,5</w:t>
            </w:r>
          </w:p>
        </w:tc>
        <w:tc>
          <w:tcPr>
            <w:tcW w:w="2127" w:type="dxa"/>
            <w:tcBorders>
              <w:left w:val="nil"/>
              <w:bottom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6,2 – 8,4</w:t>
            </w:r>
          </w:p>
        </w:tc>
      </w:tr>
      <w:tr w:rsidR="00E449F8" w:rsidRPr="00E449F8" w:rsidTr="00E449F8">
        <w:tc>
          <w:tcPr>
            <w:tcW w:w="1242" w:type="dxa"/>
            <w:tcBorders>
              <w:top w:val="nil"/>
              <w:bottom w:val="nil"/>
              <w:right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Made</w:t>
            </w:r>
          </w:p>
        </w:tc>
        <w:tc>
          <w:tcPr>
            <w:tcW w:w="2268" w:type="dxa"/>
            <w:tcBorders>
              <w:top w:val="nil"/>
              <w:left w:val="nil"/>
              <w:bottom w:val="nil"/>
              <w:right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5,2</w:t>
            </w:r>
          </w:p>
        </w:tc>
        <w:tc>
          <w:tcPr>
            <w:tcW w:w="2127" w:type="dxa"/>
            <w:tcBorders>
              <w:top w:val="nil"/>
              <w:left w:val="nil"/>
              <w:bottom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E449F8">
              <w:rPr>
                <w:rFonts w:ascii="Times New Roman" w:hAnsi="Times New Roman" w:cs="Times New Roman"/>
                <w:sz w:val="24"/>
                <w:szCs w:val="24"/>
                <w:lang w:val="fi-FI"/>
              </w:rPr>
              <w:t>6,0 –</w:t>
            </w:r>
          </w:p>
        </w:tc>
      </w:tr>
      <w:tr w:rsidR="00E449F8" w:rsidRPr="00E449F8" w:rsidTr="00E449F8">
        <w:tc>
          <w:tcPr>
            <w:tcW w:w="1242" w:type="dxa"/>
            <w:tcBorders>
              <w:top w:val="nil"/>
              <w:bottom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Lohi</w:t>
            </w:r>
          </w:p>
        </w:tc>
        <w:tc>
          <w:tcPr>
            <w:tcW w:w="2268" w:type="dxa"/>
            <w:tcBorders>
              <w:top w:val="nil"/>
              <w:left w:val="nil"/>
              <w:bottom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5,0</w:t>
            </w:r>
          </w:p>
        </w:tc>
        <w:tc>
          <w:tcPr>
            <w:tcW w:w="2127" w:type="dxa"/>
            <w:tcBorders>
              <w:top w:val="nil"/>
              <w:left w:val="nil"/>
              <w:bottom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6,0 – 8,0</w:t>
            </w:r>
          </w:p>
        </w:tc>
      </w:tr>
      <w:tr w:rsidR="00E449F8" w:rsidRPr="00E449F8" w:rsidTr="00E449F8">
        <w:tc>
          <w:tcPr>
            <w:tcW w:w="1242" w:type="dxa"/>
            <w:tcBorders>
              <w:top w:val="nil"/>
              <w:bottom w:val="nil"/>
              <w:right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Taimen</w:t>
            </w:r>
          </w:p>
        </w:tc>
        <w:tc>
          <w:tcPr>
            <w:tcW w:w="2268" w:type="dxa"/>
            <w:tcBorders>
              <w:top w:val="nil"/>
              <w:left w:val="nil"/>
              <w:bottom w:val="nil"/>
              <w:right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4,5</w:t>
            </w:r>
          </w:p>
        </w:tc>
        <w:tc>
          <w:tcPr>
            <w:tcW w:w="2127" w:type="dxa"/>
            <w:tcBorders>
              <w:top w:val="nil"/>
              <w:left w:val="nil"/>
              <w:bottom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5,6 – 8,0</w:t>
            </w:r>
          </w:p>
        </w:tc>
      </w:tr>
      <w:tr w:rsidR="00E449F8" w:rsidRPr="00E449F8" w:rsidTr="00E449F8">
        <w:tc>
          <w:tcPr>
            <w:tcW w:w="1242" w:type="dxa"/>
            <w:tcBorders>
              <w:top w:val="nil"/>
              <w:bottom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Hauki</w:t>
            </w:r>
          </w:p>
        </w:tc>
        <w:tc>
          <w:tcPr>
            <w:tcW w:w="2268" w:type="dxa"/>
            <w:tcBorders>
              <w:top w:val="nil"/>
              <w:left w:val="nil"/>
              <w:bottom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4,2</w:t>
            </w:r>
          </w:p>
        </w:tc>
        <w:tc>
          <w:tcPr>
            <w:tcW w:w="2127" w:type="dxa"/>
            <w:tcBorders>
              <w:top w:val="nil"/>
              <w:left w:val="nil"/>
              <w:bottom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5,5 – 9,8</w:t>
            </w:r>
          </w:p>
        </w:tc>
      </w:tr>
      <w:tr w:rsidR="00E449F8" w:rsidRPr="00E449F8" w:rsidTr="00E449F8">
        <w:tc>
          <w:tcPr>
            <w:tcW w:w="1242" w:type="dxa"/>
            <w:tcBorders>
              <w:top w:val="nil"/>
              <w:bottom w:val="nil"/>
              <w:right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Ahven</w:t>
            </w:r>
          </w:p>
        </w:tc>
        <w:tc>
          <w:tcPr>
            <w:tcW w:w="2268" w:type="dxa"/>
            <w:tcBorders>
              <w:top w:val="nil"/>
              <w:left w:val="nil"/>
              <w:bottom w:val="nil"/>
              <w:right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4,0</w:t>
            </w:r>
          </w:p>
        </w:tc>
        <w:tc>
          <w:tcPr>
            <w:tcW w:w="2127" w:type="dxa"/>
            <w:tcBorders>
              <w:top w:val="nil"/>
              <w:left w:val="nil"/>
              <w:bottom w:val="nil"/>
            </w:tcBorders>
            <w:shd w:val="clear" w:color="auto" w:fill="D9D9D9" w:themeFill="background1" w:themeFillShade="D9"/>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5,2 – 8,5</w:t>
            </w:r>
          </w:p>
        </w:tc>
      </w:tr>
      <w:tr w:rsidR="00E449F8" w:rsidRPr="00E449F8" w:rsidTr="00E449F8">
        <w:tc>
          <w:tcPr>
            <w:tcW w:w="1242" w:type="dxa"/>
            <w:tcBorders>
              <w:top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Särki</w:t>
            </w:r>
          </w:p>
        </w:tc>
        <w:tc>
          <w:tcPr>
            <w:tcW w:w="2268" w:type="dxa"/>
            <w:tcBorders>
              <w:top w:val="nil"/>
              <w:left w:val="nil"/>
              <w:righ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5,2</w:t>
            </w:r>
          </w:p>
        </w:tc>
        <w:tc>
          <w:tcPr>
            <w:tcW w:w="2127" w:type="dxa"/>
            <w:tcBorders>
              <w:top w:val="nil"/>
              <w:left w:val="nil"/>
            </w:tcBorders>
          </w:tcPr>
          <w:p w:rsidR="00E449F8" w:rsidRPr="00E449F8" w:rsidRDefault="00E449F8" w:rsidP="00E74683">
            <w:pPr>
              <w:tabs>
                <w:tab w:val="left" w:pos="1233"/>
              </w:tabs>
              <w:jc w:val="both"/>
              <w:rPr>
                <w:rFonts w:ascii="Times New Roman" w:hAnsi="Times New Roman" w:cs="Times New Roman"/>
                <w:sz w:val="24"/>
                <w:szCs w:val="24"/>
                <w:lang w:val="fi-FI"/>
              </w:rPr>
            </w:pPr>
            <w:r w:rsidRPr="00E449F8">
              <w:rPr>
                <w:rFonts w:ascii="Times New Roman" w:hAnsi="Times New Roman" w:cs="Times New Roman"/>
                <w:sz w:val="24"/>
                <w:szCs w:val="24"/>
                <w:lang w:val="fi-FI"/>
              </w:rPr>
              <w:t>NA</w:t>
            </w:r>
          </w:p>
        </w:tc>
      </w:tr>
    </w:tbl>
    <w:tbl>
      <w:tblPr>
        <w:tblStyle w:val="TableGrid"/>
        <w:tblpPr w:leftFromText="180" w:rightFromText="180" w:vertAnchor="text" w:horzAnchor="margin" w:tblpXSpec="right" w:tblpY="281"/>
        <w:tblW w:w="0" w:type="auto"/>
        <w:tblLook w:val="04A0" w:firstRow="1" w:lastRow="0" w:firstColumn="1" w:lastColumn="0" w:noHBand="0" w:noVBand="1"/>
      </w:tblPr>
      <w:tblGrid>
        <w:gridCol w:w="2376"/>
        <w:gridCol w:w="1759"/>
      </w:tblGrid>
      <w:tr w:rsidR="00374732" w:rsidRPr="004F6CC6" w:rsidTr="00374732">
        <w:tc>
          <w:tcPr>
            <w:tcW w:w="2376" w:type="dxa"/>
            <w:tcBorders>
              <w:bottom w:val="single" w:sz="4" w:space="0" w:color="auto"/>
              <w:right w:val="nil"/>
            </w:tcBorders>
            <w:shd w:val="clear" w:color="auto" w:fill="D9D9D9" w:themeFill="background1" w:themeFillShade="D9"/>
          </w:tcPr>
          <w:p w:rsidR="00374732" w:rsidRPr="004F6CC6" w:rsidRDefault="00374732" w:rsidP="00E74683">
            <w:pPr>
              <w:jc w:val="both"/>
              <w:rPr>
                <w:b/>
                <w:sz w:val="24"/>
                <w:szCs w:val="24"/>
                <w:lang w:val="fi-FI"/>
              </w:rPr>
            </w:pPr>
            <w:r w:rsidRPr="004F6CC6">
              <w:rPr>
                <w:b/>
                <w:sz w:val="24"/>
                <w:szCs w:val="24"/>
                <w:lang w:val="fi-FI"/>
              </w:rPr>
              <w:t>Kalaveden pH</w:t>
            </w:r>
          </w:p>
        </w:tc>
        <w:tc>
          <w:tcPr>
            <w:tcW w:w="1759" w:type="dxa"/>
            <w:tcBorders>
              <w:left w:val="nil"/>
              <w:bottom w:val="single" w:sz="4" w:space="0" w:color="auto"/>
            </w:tcBorders>
            <w:shd w:val="clear" w:color="auto" w:fill="D9D9D9" w:themeFill="background1" w:themeFillShade="D9"/>
          </w:tcPr>
          <w:p w:rsidR="00374732" w:rsidRPr="004F6CC6" w:rsidRDefault="00374732" w:rsidP="00E74683">
            <w:pPr>
              <w:jc w:val="both"/>
              <w:rPr>
                <w:b/>
                <w:sz w:val="24"/>
                <w:szCs w:val="24"/>
                <w:lang w:val="fi-FI"/>
              </w:rPr>
            </w:pPr>
            <w:r w:rsidRPr="004F6CC6">
              <w:rPr>
                <w:b/>
                <w:sz w:val="24"/>
                <w:szCs w:val="24"/>
                <w:lang w:val="fi-FI"/>
              </w:rPr>
              <w:t>Veden laatu</w:t>
            </w:r>
          </w:p>
        </w:tc>
      </w:tr>
      <w:tr w:rsidR="00374732" w:rsidRPr="004F6CC6" w:rsidTr="00374732">
        <w:tc>
          <w:tcPr>
            <w:tcW w:w="2376" w:type="dxa"/>
            <w:tcBorders>
              <w:top w:val="nil"/>
              <w:bottom w:val="nil"/>
              <w:right w:val="nil"/>
            </w:tcBorders>
          </w:tcPr>
          <w:p w:rsidR="00374732" w:rsidRPr="004F6CC6" w:rsidRDefault="00374732" w:rsidP="00E74683">
            <w:pPr>
              <w:jc w:val="both"/>
              <w:rPr>
                <w:sz w:val="24"/>
                <w:szCs w:val="24"/>
                <w:lang w:val="fi-FI"/>
              </w:rPr>
            </w:pPr>
            <w:r w:rsidRPr="004F6CC6">
              <w:rPr>
                <w:sz w:val="24"/>
                <w:szCs w:val="24"/>
                <w:lang w:val="fi-FI"/>
              </w:rPr>
              <w:t>6,6 – 7,1</w:t>
            </w:r>
          </w:p>
        </w:tc>
        <w:tc>
          <w:tcPr>
            <w:tcW w:w="1759" w:type="dxa"/>
            <w:tcBorders>
              <w:top w:val="nil"/>
              <w:left w:val="nil"/>
              <w:bottom w:val="nil"/>
            </w:tcBorders>
          </w:tcPr>
          <w:p w:rsidR="00374732" w:rsidRPr="004F6CC6" w:rsidRDefault="00374732" w:rsidP="00E74683">
            <w:pPr>
              <w:jc w:val="both"/>
              <w:rPr>
                <w:sz w:val="24"/>
                <w:szCs w:val="24"/>
                <w:lang w:val="fi-FI"/>
              </w:rPr>
            </w:pPr>
            <w:r w:rsidRPr="004F6CC6">
              <w:rPr>
                <w:sz w:val="24"/>
                <w:szCs w:val="24"/>
                <w:lang w:val="fi-FI"/>
              </w:rPr>
              <w:t>Erinomainen</w:t>
            </w:r>
          </w:p>
        </w:tc>
      </w:tr>
      <w:tr w:rsidR="00374732" w:rsidRPr="004F6CC6" w:rsidTr="00374732">
        <w:tc>
          <w:tcPr>
            <w:tcW w:w="2376" w:type="dxa"/>
            <w:tcBorders>
              <w:top w:val="nil"/>
              <w:bottom w:val="nil"/>
              <w:right w:val="nil"/>
            </w:tcBorders>
            <w:shd w:val="clear" w:color="auto" w:fill="D9D9D9" w:themeFill="background1" w:themeFillShade="D9"/>
          </w:tcPr>
          <w:p w:rsidR="00374732" w:rsidRPr="004F6CC6" w:rsidRDefault="00374732" w:rsidP="00E74683">
            <w:pPr>
              <w:jc w:val="both"/>
              <w:rPr>
                <w:sz w:val="24"/>
                <w:szCs w:val="24"/>
                <w:lang w:val="fi-FI"/>
              </w:rPr>
            </w:pPr>
            <w:r w:rsidRPr="004F6CC6">
              <w:rPr>
                <w:sz w:val="24"/>
                <w:szCs w:val="24"/>
                <w:lang w:val="fi-FI"/>
              </w:rPr>
              <w:t>7,2 – 7,3</w:t>
            </w:r>
          </w:p>
        </w:tc>
        <w:tc>
          <w:tcPr>
            <w:tcW w:w="1759" w:type="dxa"/>
            <w:tcBorders>
              <w:top w:val="nil"/>
              <w:left w:val="nil"/>
              <w:bottom w:val="nil"/>
            </w:tcBorders>
            <w:shd w:val="clear" w:color="auto" w:fill="D9D9D9" w:themeFill="background1" w:themeFillShade="D9"/>
          </w:tcPr>
          <w:p w:rsidR="00374732" w:rsidRPr="004F6CC6" w:rsidRDefault="00374732" w:rsidP="00E74683">
            <w:pPr>
              <w:jc w:val="both"/>
              <w:rPr>
                <w:sz w:val="24"/>
                <w:szCs w:val="24"/>
                <w:lang w:val="fi-FI"/>
              </w:rPr>
            </w:pPr>
            <w:r w:rsidRPr="004F6CC6">
              <w:rPr>
                <w:sz w:val="24"/>
                <w:szCs w:val="24"/>
                <w:lang w:val="fi-FI"/>
              </w:rPr>
              <w:t>Hyvä</w:t>
            </w:r>
          </w:p>
        </w:tc>
      </w:tr>
      <w:tr w:rsidR="00374732" w:rsidRPr="004F6CC6" w:rsidTr="00374732">
        <w:tc>
          <w:tcPr>
            <w:tcW w:w="2376" w:type="dxa"/>
            <w:tcBorders>
              <w:top w:val="nil"/>
              <w:bottom w:val="nil"/>
              <w:right w:val="nil"/>
            </w:tcBorders>
          </w:tcPr>
          <w:p w:rsidR="00374732" w:rsidRPr="004F6CC6" w:rsidRDefault="00374732" w:rsidP="00E74683">
            <w:pPr>
              <w:jc w:val="both"/>
              <w:rPr>
                <w:sz w:val="24"/>
                <w:szCs w:val="24"/>
                <w:lang w:val="fi-FI"/>
              </w:rPr>
            </w:pPr>
            <w:r w:rsidRPr="004F6CC6">
              <w:rPr>
                <w:sz w:val="24"/>
                <w:szCs w:val="24"/>
                <w:lang w:val="fi-FI"/>
              </w:rPr>
              <w:t>7,4 – 8,0</w:t>
            </w:r>
          </w:p>
        </w:tc>
        <w:tc>
          <w:tcPr>
            <w:tcW w:w="1759" w:type="dxa"/>
            <w:tcBorders>
              <w:top w:val="nil"/>
              <w:left w:val="nil"/>
              <w:bottom w:val="nil"/>
            </w:tcBorders>
          </w:tcPr>
          <w:p w:rsidR="00374732" w:rsidRPr="004F6CC6" w:rsidRDefault="00374732" w:rsidP="00E74683">
            <w:pPr>
              <w:jc w:val="both"/>
              <w:rPr>
                <w:sz w:val="24"/>
                <w:szCs w:val="24"/>
                <w:lang w:val="fi-FI"/>
              </w:rPr>
            </w:pPr>
            <w:r w:rsidRPr="004F6CC6">
              <w:rPr>
                <w:sz w:val="24"/>
                <w:szCs w:val="24"/>
                <w:lang w:val="fi-FI"/>
              </w:rPr>
              <w:t>Tyydyttävä</w:t>
            </w:r>
          </w:p>
        </w:tc>
      </w:tr>
      <w:tr w:rsidR="00374732" w:rsidRPr="004F6CC6" w:rsidTr="00374732">
        <w:tc>
          <w:tcPr>
            <w:tcW w:w="2376" w:type="dxa"/>
            <w:tcBorders>
              <w:top w:val="nil"/>
              <w:bottom w:val="nil"/>
              <w:right w:val="nil"/>
            </w:tcBorders>
            <w:shd w:val="clear" w:color="auto" w:fill="D9D9D9" w:themeFill="background1" w:themeFillShade="D9"/>
          </w:tcPr>
          <w:p w:rsidR="00374732" w:rsidRPr="004F6CC6" w:rsidRDefault="00374732" w:rsidP="00E74683">
            <w:pPr>
              <w:jc w:val="both"/>
              <w:rPr>
                <w:sz w:val="24"/>
                <w:szCs w:val="24"/>
                <w:lang w:val="fi-FI"/>
              </w:rPr>
            </w:pPr>
            <w:r w:rsidRPr="004F6CC6">
              <w:rPr>
                <w:sz w:val="24"/>
                <w:szCs w:val="24"/>
                <w:lang w:val="fi-FI"/>
              </w:rPr>
              <w:t>8,1 – 9,0</w:t>
            </w:r>
          </w:p>
        </w:tc>
        <w:tc>
          <w:tcPr>
            <w:tcW w:w="1759" w:type="dxa"/>
            <w:tcBorders>
              <w:top w:val="nil"/>
              <w:left w:val="nil"/>
              <w:bottom w:val="nil"/>
            </w:tcBorders>
            <w:shd w:val="clear" w:color="auto" w:fill="D9D9D9" w:themeFill="background1" w:themeFillShade="D9"/>
          </w:tcPr>
          <w:p w:rsidR="00374732" w:rsidRPr="004F6CC6" w:rsidRDefault="00374732" w:rsidP="00E74683">
            <w:pPr>
              <w:jc w:val="both"/>
              <w:rPr>
                <w:sz w:val="24"/>
                <w:szCs w:val="24"/>
                <w:lang w:val="fi-FI"/>
              </w:rPr>
            </w:pPr>
            <w:r w:rsidRPr="004F6CC6">
              <w:rPr>
                <w:sz w:val="24"/>
                <w:szCs w:val="24"/>
                <w:lang w:val="fi-FI"/>
              </w:rPr>
              <w:t>Välttävä</w:t>
            </w:r>
          </w:p>
        </w:tc>
      </w:tr>
      <w:tr w:rsidR="00374732" w:rsidRPr="004F6CC6" w:rsidTr="00374732">
        <w:tc>
          <w:tcPr>
            <w:tcW w:w="2376" w:type="dxa"/>
            <w:tcBorders>
              <w:top w:val="nil"/>
              <w:bottom w:val="single" w:sz="4" w:space="0" w:color="auto"/>
              <w:right w:val="nil"/>
            </w:tcBorders>
          </w:tcPr>
          <w:p w:rsidR="00374732" w:rsidRPr="004F6CC6" w:rsidRDefault="00374732" w:rsidP="00E74683">
            <w:pPr>
              <w:jc w:val="both"/>
              <w:rPr>
                <w:sz w:val="24"/>
                <w:szCs w:val="24"/>
                <w:lang w:val="fi-FI"/>
              </w:rPr>
            </w:pPr>
            <w:r w:rsidRPr="004F6CC6">
              <w:rPr>
                <w:sz w:val="24"/>
                <w:szCs w:val="24"/>
                <w:lang w:val="fi-FI"/>
              </w:rPr>
              <w:t>Yli 9,0</w:t>
            </w:r>
          </w:p>
        </w:tc>
        <w:tc>
          <w:tcPr>
            <w:tcW w:w="1759" w:type="dxa"/>
            <w:tcBorders>
              <w:top w:val="nil"/>
              <w:left w:val="nil"/>
              <w:bottom w:val="single" w:sz="4" w:space="0" w:color="auto"/>
            </w:tcBorders>
          </w:tcPr>
          <w:p w:rsidR="00374732" w:rsidRPr="004F6CC6" w:rsidRDefault="00374732" w:rsidP="00E74683">
            <w:pPr>
              <w:jc w:val="both"/>
              <w:rPr>
                <w:sz w:val="24"/>
                <w:szCs w:val="24"/>
                <w:lang w:val="fi-FI"/>
              </w:rPr>
            </w:pPr>
            <w:r w:rsidRPr="004F6CC6">
              <w:rPr>
                <w:sz w:val="24"/>
                <w:szCs w:val="24"/>
                <w:lang w:val="fi-FI"/>
              </w:rPr>
              <w:t>Huono</w:t>
            </w:r>
          </w:p>
        </w:tc>
      </w:tr>
    </w:tbl>
    <w:p w:rsidR="007E79B8" w:rsidRDefault="007E79B8" w:rsidP="00E74683">
      <w:pPr>
        <w:jc w:val="both"/>
        <w:rPr>
          <w:rFonts w:ascii="Times New Roman" w:hAnsi="Times New Roman" w:cs="Times New Roman"/>
          <w:lang w:val="fi-FI"/>
        </w:rPr>
      </w:pPr>
    </w:p>
    <w:p w:rsidR="007E79B8" w:rsidRDefault="007E79B8" w:rsidP="00E74683">
      <w:pPr>
        <w:jc w:val="both"/>
        <w:rPr>
          <w:rFonts w:ascii="Times New Roman" w:hAnsi="Times New Roman" w:cs="Times New Roman"/>
          <w:lang w:val="fi-FI"/>
        </w:rPr>
      </w:pPr>
    </w:p>
    <w:p w:rsidR="007B4A02" w:rsidRDefault="007B4A02" w:rsidP="00E74683">
      <w:pPr>
        <w:jc w:val="both"/>
        <w:rPr>
          <w:rFonts w:ascii="Times New Roman" w:hAnsi="Times New Roman" w:cs="Times New Roman"/>
          <w:lang w:val="fi-FI"/>
        </w:rPr>
      </w:pPr>
    </w:p>
    <w:p w:rsidR="00D66222" w:rsidRDefault="002A185E" w:rsidP="00C4231A">
      <w:pPr>
        <w:jc w:val="both"/>
        <w:rPr>
          <w:rFonts w:ascii="Times New Roman" w:hAnsi="Times New Roman" w:cs="Times New Roman"/>
          <w:lang w:val="fi-FI"/>
        </w:rPr>
      </w:pPr>
      <w:r w:rsidRPr="002A185E">
        <w:rPr>
          <w:rFonts w:ascii="Times New Roman" w:hAnsi="Times New Roman" w:cs="Times New Roman"/>
          <w:lang w:val="fi-FI"/>
        </w:rPr>
        <w:t>Happamuutta kuvataan pH:lla, joka kuvaa vetyionien (H</w:t>
      </w:r>
      <w:r w:rsidRPr="002A185E">
        <w:rPr>
          <w:rFonts w:ascii="Times New Roman" w:hAnsi="Times New Roman" w:cs="Times New Roman"/>
          <w:vertAlign w:val="superscript"/>
          <w:lang w:val="fi-FI"/>
        </w:rPr>
        <w:t>+</w:t>
      </w:r>
      <w:r w:rsidRPr="002A185E">
        <w:rPr>
          <w:rFonts w:ascii="Times New Roman" w:hAnsi="Times New Roman" w:cs="Times New Roman"/>
          <w:lang w:val="fi-FI"/>
        </w:rPr>
        <w:t>) ja hydroksidi-ionien (OH</w:t>
      </w:r>
      <w:r w:rsidRPr="002A185E">
        <w:rPr>
          <w:rFonts w:ascii="Times New Roman" w:hAnsi="Times New Roman" w:cs="Times New Roman"/>
          <w:vertAlign w:val="superscript"/>
          <w:lang w:val="fi-FI"/>
        </w:rPr>
        <w:t>-</w:t>
      </w:r>
      <w:r w:rsidRPr="002A185E">
        <w:rPr>
          <w:rFonts w:ascii="Times New Roman" w:hAnsi="Times New Roman" w:cs="Times New Roman"/>
          <w:lang w:val="fi-FI"/>
        </w:rPr>
        <w:t xml:space="preserve">) määrää: </w:t>
      </w:r>
      <w:r w:rsidR="00C4231A">
        <w:rPr>
          <w:rFonts w:ascii="Times New Roman" w:hAnsi="Times New Roman" w:cs="Times New Roman"/>
          <w:lang w:val="fi-FI"/>
        </w:rPr>
        <w:t>m</w:t>
      </w:r>
      <w:r w:rsidR="00C4231A" w:rsidRPr="00C4231A">
        <w:rPr>
          <w:rFonts w:ascii="Times New Roman" w:hAnsi="Times New Roman" w:cs="Times New Roman"/>
          <w:lang w:val="fi-FI"/>
        </w:rPr>
        <w:t>itä happamampi aine, sitä enemmän vetyi</w:t>
      </w:r>
      <w:r w:rsidR="00C4231A">
        <w:rPr>
          <w:rFonts w:ascii="Times New Roman" w:hAnsi="Times New Roman" w:cs="Times New Roman"/>
          <w:lang w:val="fi-FI"/>
        </w:rPr>
        <w:t xml:space="preserve">oneja. Hydroksidi-ionit taas nostavat </w:t>
      </w:r>
      <w:r w:rsidR="00C4231A" w:rsidRPr="00C4231A">
        <w:rPr>
          <w:rFonts w:ascii="Times New Roman" w:hAnsi="Times New Roman" w:cs="Times New Roman"/>
          <w:lang w:val="fi-FI"/>
        </w:rPr>
        <w:t>pH-arvoa</w:t>
      </w:r>
      <w:r w:rsidR="00C4231A">
        <w:rPr>
          <w:rFonts w:ascii="Times New Roman" w:hAnsi="Times New Roman" w:cs="Times New Roman"/>
          <w:lang w:val="fi-FI"/>
        </w:rPr>
        <w:t xml:space="preserve">. </w:t>
      </w:r>
      <w:r w:rsidRPr="002A185E">
        <w:rPr>
          <w:rFonts w:ascii="Times New Roman" w:hAnsi="Times New Roman" w:cs="Times New Roman"/>
          <w:lang w:val="fi-FI"/>
        </w:rPr>
        <w:t>Neutraali pH on 7. Tätä pienemmän pH -arvo</w:t>
      </w:r>
      <w:r w:rsidR="00677416">
        <w:rPr>
          <w:rFonts w:ascii="Times New Roman" w:hAnsi="Times New Roman" w:cs="Times New Roman"/>
          <w:lang w:val="fi-FI"/>
        </w:rPr>
        <w:t>n</w:t>
      </w:r>
      <w:r w:rsidRPr="002A185E">
        <w:rPr>
          <w:rFonts w:ascii="Times New Roman" w:hAnsi="Times New Roman" w:cs="Times New Roman"/>
          <w:lang w:val="fi-FI"/>
        </w:rPr>
        <w:t xml:space="preserve"> omaavat aineet ovat happamia ja suuremmat pH -arvot kuvaavat emäksisyyttä. Numerolliset arvot kuvaavat happamuuden muutosta niin, että luvun kasvu pH -arvosta 7 arvoon 8 kuvaa OH</w:t>
      </w:r>
      <w:r w:rsidRPr="002A185E">
        <w:rPr>
          <w:rFonts w:ascii="Times New Roman" w:hAnsi="Times New Roman" w:cs="Times New Roman"/>
          <w:vertAlign w:val="superscript"/>
          <w:lang w:val="fi-FI"/>
        </w:rPr>
        <w:t>-</w:t>
      </w:r>
      <w:r w:rsidRPr="002A185E">
        <w:rPr>
          <w:rFonts w:ascii="Times New Roman" w:hAnsi="Times New Roman" w:cs="Times New Roman"/>
          <w:lang w:val="fi-FI"/>
        </w:rPr>
        <w:t xml:space="preserve"> -ionien kymmenkertaistumista. Sadevesi on yleensä hieman hapanta johtuen </w:t>
      </w:r>
      <w:r w:rsidR="00016E04">
        <w:rPr>
          <w:rFonts w:ascii="Times New Roman" w:hAnsi="Times New Roman" w:cs="Times New Roman"/>
          <w:lang w:val="fi-FI"/>
        </w:rPr>
        <w:t xml:space="preserve">ilmassa olevan </w:t>
      </w:r>
      <w:r w:rsidRPr="002A185E">
        <w:rPr>
          <w:rFonts w:ascii="Times New Roman" w:hAnsi="Times New Roman" w:cs="Times New Roman"/>
          <w:lang w:val="fi-FI"/>
        </w:rPr>
        <w:t>hiilidioksi</w:t>
      </w:r>
      <w:r w:rsidR="00016E04">
        <w:rPr>
          <w:rFonts w:ascii="Times New Roman" w:hAnsi="Times New Roman" w:cs="Times New Roman"/>
          <w:lang w:val="fi-FI"/>
        </w:rPr>
        <w:t xml:space="preserve">din liukenemisesta siihen </w:t>
      </w:r>
      <w:r w:rsidR="00CB2DD1">
        <w:rPr>
          <w:rFonts w:ascii="Times New Roman" w:hAnsi="Times New Roman" w:cs="Times New Roman"/>
          <w:lang w:val="fi-FI"/>
        </w:rPr>
        <w:t>sekä</w:t>
      </w:r>
      <w:r w:rsidRPr="002A185E">
        <w:rPr>
          <w:rFonts w:ascii="Times New Roman" w:hAnsi="Times New Roman" w:cs="Times New Roman"/>
          <w:lang w:val="fi-FI"/>
        </w:rPr>
        <w:t xml:space="preserve"> ilmansaasteista</w:t>
      </w:r>
      <w:r w:rsidR="00016E04">
        <w:rPr>
          <w:rFonts w:ascii="Times New Roman" w:hAnsi="Times New Roman" w:cs="Times New Roman"/>
          <w:lang w:val="fi-FI"/>
        </w:rPr>
        <w:t>,</w:t>
      </w:r>
      <w:r w:rsidRPr="002A185E">
        <w:rPr>
          <w:rFonts w:ascii="Times New Roman" w:hAnsi="Times New Roman" w:cs="Times New Roman"/>
          <w:lang w:val="fi-FI"/>
        </w:rPr>
        <w:t xml:space="preserve"> kuten rikkidioksidista ja typpioksideista. Muutkin veteen joutuvat saasteet vaikuttavat pH-arvoon. </w:t>
      </w:r>
      <w:r w:rsidR="00B50E6B">
        <w:rPr>
          <w:rFonts w:ascii="Times New Roman" w:hAnsi="Times New Roman" w:cs="Times New Roman"/>
          <w:lang w:val="fi-FI"/>
        </w:rPr>
        <w:t>V</w:t>
      </w:r>
      <w:r w:rsidRPr="007E47BB">
        <w:rPr>
          <w:rFonts w:ascii="Times New Roman" w:hAnsi="Times New Roman" w:cs="Times New Roman"/>
          <w:lang w:val="fi-FI"/>
        </w:rPr>
        <w:t xml:space="preserve">oimakas yhteyttäminen </w:t>
      </w:r>
      <w:r w:rsidR="008831E8">
        <w:rPr>
          <w:rFonts w:ascii="Times New Roman" w:hAnsi="Times New Roman" w:cs="Times New Roman"/>
          <w:lang w:val="fi-FI"/>
        </w:rPr>
        <w:t xml:space="preserve">taas </w:t>
      </w:r>
      <w:r w:rsidRPr="007E47BB">
        <w:rPr>
          <w:rFonts w:ascii="Times New Roman" w:hAnsi="Times New Roman" w:cs="Times New Roman"/>
          <w:lang w:val="fi-FI"/>
        </w:rPr>
        <w:t xml:space="preserve">nostaa pH-arvoa. </w:t>
      </w:r>
      <w:r w:rsidRPr="002A185E">
        <w:rPr>
          <w:rFonts w:ascii="Times New Roman" w:hAnsi="Times New Roman" w:cs="Times New Roman"/>
          <w:lang w:val="fi-FI"/>
        </w:rPr>
        <w:t>Käytännössä veden h</w:t>
      </w:r>
      <w:r>
        <w:rPr>
          <w:rFonts w:ascii="Times New Roman" w:hAnsi="Times New Roman" w:cs="Times New Roman"/>
          <w:lang w:val="fi-FI"/>
        </w:rPr>
        <w:t>appamuus on yleensä välillä 6-8 ja suurin osa eliöistä tulee</w:t>
      </w:r>
      <w:r w:rsidR="008831E8">
        <w:rPr>
          <w:rFonts w:ascii="Times New Roman" w:hAnsi="Times New Roman" w:cs="Times New Roman"/>
          <w:lang w:val="fi-FI"/>
        </w:rPr>
        <w:t>kin</w:t>
      </w:r>
      <w:r>
        <w:rPr>
          <w:rFonts w:ascii="Times New Roman" w:hAnsi="Times New Roman" w:cs="Times New Roman"/>
          <w:lang w:val="fi-FI"/>
        </w:rPr>
        <w:t xml:space="preserve"> parhaiten toimeen lähellä neutraalia pH-arvoa.</w:t>
      </w:r>
      <w:r w:rsidR="00D66222">
        <w:rPr>
          <w:rFonts w:ascii="Times New Roman" w:hAnsi="Times New Roman" w:cs="Times New Roman"/>
          <w:lang w:val="fi-FI"/>
        </w:rPr>
        <w:t xml:space="preserve"> Suomalaiset järvet ovat usein lievästi happamia (pH </w:t>
      </w:r>
      <w:proofErr w:type="gramStart"/>
      <w:r w:rsidR="00D66222">
        <w:rPr>
          <w:rFonts w:ascii="Times New Roman" w:hAnsi="Times New Roman" w:cs="Times New Roman"/>
          <w:lang w:val="fi-FI"/>
        </w:rPr>
        <w:t>6,5-6,8</w:t>
      </w:r>
      <w:proofErr w:type="gramEnd"/>
      <w:r w:rsidR="00D66222">
        <w:rPr>
          <w:rFonts w:ascii="Times New Roman" w:hAnsi="Times New Roman" w:cs="Times New Roman"/>
          <w:lang w:val="fi-FI"/>
        </w:rPr>
        <w:t>) johtuen runsaasta humuksen määrästä.</w:t>
      </w:r>
      <w:r>
        <w:rPr>
          <w:rFonts w:ascii="Times New Roman" w:hAnsi="Times New Roman" w:cs="Times New Roman"/>
          <w:lang w:val="fi-FI"/>
        </w:rPr>
        <w:t xml:space="preserve"> Kuitenkin</w:t>
      </w:r>
      <w:r w:rsidRPr="002A185E">
        <w:rPr>
          <w:rFonts w:ascii="Times New Roman" w:hAnsi="Times New Roman" w:cs="Times New Roman"/>
          <w:lang w:val="fi-FI"/>
        </w:rPr>
        <w:t xml:space="preserve"> esimerkiksi s</w:t>
      </w:r>
      <w:r w:rsidR="007E47BB">
        <w:rPr>
          <w:rFonts w:ascii="Times New Roman" w:hAnsi="Times New Roman" w:cs="Times New Roman"/>
          <w:lang w:val="fi-FI"/>
        </w:rPr>
        <w:t>oilla</w:t>
      </w:r>
      <w:r w:rsidRPr="002A185E">
        <w:rPr>
          <w:rFonts w:ascii="Times New Roman" w:hAnsi="Times New Roman" w:cs="Times New Roman"/>
          <w:lang w:val="fi-FI"/>
        </w:rPr>
        <w:t xml:space="preserve"> vesi on huomattavasti happamampaa</w:t>
      </w:r>
      <w:r>
        <w:rPr>
          <w:rFonts w:ascii="Times New Roman" w:hAnsi="Times New Roman" w:cs="Times New Roman"/>
          <w:lang w:val="fi-FI"/>
        </w:rPr>
        <w:t xml:space="preserve"> ja tällöin myös suolla elävä eliöstö on sopeutunut happamampaan ympäristöön. </w:t>
      </w:r>
      <w:r w:rsidR="00D66222">
        <w:rPr>
          <w:rFonts w:ascii="Times New Roman" w:hAnsi="Times New Roman" w:cs="Times New Roman"/>
          <w:lang w:val="fi-FI"/>
        </w:rPr>
        <w:t>Merivesi taas on lievästi emäksistä, pH:</w:t>
      </w:r>
      <w:r w:rsidR="00B50E6B">
        <w:rPr>
          <w:rFonts w:ascii="Times New Roman" w:hAnsi="Times New Roman" w:cs="Times New Roman"/>
          <w:lang w:val="fi-FI"/>
        </w:rPr>
        <w:t>n</w:t>
      </w:r>
      <w:r w:rsidR="00D66222">
        <w:rPr>
          <w:rFonts w:ascii="Times New Roman" w:hAnsi="Times New Roman" w:cs="Times New Roman"/>
          <w:lang w:val="fi-FI"/>
        </w:rPr>
        <w:t xml:space="preserve"> ollessa noin 8. </w:t>
      </w:r>
    </w:p>
    <w:p w:rsidR="002A185E" w:rsidRDefault="002A185E" w:rsidP="00E74683">
      <w:pPr>
        <w:jc w:val="both"/>
        <w:rPr>
          <w:rFonts w:ascii="Times New Roman" w:hAnsi="Times New Roman" w:cs="Times New Roman"/>
          <w:lang w:val="fi-FI"/>
        </w:rPr>
      </w:pPr>
      <w:r w:rsidRPr="002A185E">
        <w:rPr>
          <w:rFonts w:ascii="Times New Roman" w:hAnsi="Times New Roman" w:cs="Times New Roman"/>
          <w:lang w:val="fi-FI"/>
        </w:rPr>
        <w:t>pH vaikuttaa suuresti vesistön tilaan</w:t>
      </w:r>
      <w:r w:rsidR="00677416">
        <w:rPr>
          <w:rFonts w:ascii="Times New Roman" w:hAnsi="Times New Roman" w:cs="Times New Roman"/>
          <w:lang w:val="fi-FI"/>
        </w:rPr>
        <w:t xml:space="preserve"> ja sen eliökoostumukseen</w:t>
      </w:r>
      <w:r w:rsidR="00036AE2">
        <w:rPr>
          <w:rFonts w:ascii="Times New Roman" w:hAnsi="Times New Roman" w:cs="Times New Roman"/>
          <w:lang w:val="fi-FI"/>
        </w:rPr>
        <w:t>. Pääsääntöisesti eliöt ovat sopeutuneita pieniin pH:n muutoksiin ympäristössään, mutta</w:t>
      </w:r>
      <w:r w:rsidRPr="002A185E">
        <w:rPr>
          <w:rFonts w:ascii="Times New Roman" w:hAnsi="Times New Roman" w:cs="Times New Roman"/>
          <w:lang w:val="fi-FI"/>
        </w:rPr>
        <w:t xml:space="preserve"> </w:t>
      </w:r>
      <w:r w:rsidR="00036AE2">
        <w:rPr>
          <w:rFonts w:ascii="Times New Roman" w:hAnsi="Times New Roman" w:cs="Times New Roman"/>
          <w:lang w:val="fi-FI"/>
        </w:rPr>
        <w:t>tavallista suuremmat pH -arvon muutokset aiheuttavat ongelmia</w:t>
      </w:r>
      <w:r w:rsidR="00677416">
        <w:rPr>
          <w:rFonts w:ascii="Times New Roman" w:hAnsi="Times New Roman" w:cs="Times New Roman"/>
          <w:lang w:val="fi-FI"/>
        </w:rPr>
        <w:t xml:space="preserve">. </w:t>
      </w:r>
      <w:r w:rsidR="00FC0484">
        <w:rPr>
          <w:rFonts w:ascii="Times New Roman" w:hAnsi="Times New Roman" w:cs="Times New Roman"/>
          <w:lang w:val="fi-FI"/>
        </w:rPr>
        <w:t xml:space="preserve">Happamuus </w:t>
      </w:r>
      <w:r w:rsidR="00F36BE6">
        <w:rPr>
          <w:rFonts w:ascii="Times New Roman" w:hAnsi="Times New Roman" w:cs="Times New Roman"/>
          <w:lang w:val="fi-FI"/>
        </w:rPr>
        <w:t xml:space="preserve">heikentää kasvin kestävyyttä ja elintoimintoja sekä </w:t>
      </w:r>
      <w:r w:rsidR="00FC0484">
        <w:rPr>
          <w:rFonts w:ascii="Times New Roman" w:hAnsi="Times New Roman" w:cs="Times New Roman"/>
          <w:lang w:val="fi-FI"/>
        </w:rPr>
        <w:t>vah</w:t>
      </w:r>
      <w:r w:rsidR="00F36BE6">
        <w:rPr>
          <w:rFonts w:ascii="Times New Roman" w:hAnsi="Times New Roman" w:cs="Times New Roman"/>
          <w:lang w:val="fi-FI"/>
        </w:rPr>
        <w:t xml:space="preserve">ingoittaa kasvien rakenteita. Tuhoja kärsivät varsinkin </w:t>
      </w:r>
      <w:r w:rsidR="00FC0484">
        <w:rPr>
          <w:rFonts w:ascii="Times New Roman" w:hAnsi="Times New Roman" w:cs="Times New Roman"/>
          <w:lang w:val="fi-FI"/>
        </w:rPr>
        <w:t>veden ja ravinteide</w:t>
      </w:r>
      <w:r w:rsidR="0074555C">
        <w:rPr>
          <w:rFonts w:ascii="Times New Roman" w:hAnsi="Times New Roman" w:cs="Times New Roman"/>
          <w:lang w:val="fi-FI"/>
        </w:rPr>
        <w:t>n otossa tärke</w:t>
      </w:r>
      <w:r w:rsidR="00F36BE6">
        <w:rPr>
          <w:rFonts w:ascii="Times New Roman" w:hAnsi="Times New Roman" w:cs="Times New Roman"/>
          <w:lang w:val="fi-FI"/>
        </w:rPr>
        <w:t>ät hiusjuuret sekä kasvia suojaavat pintarakenteet.</w:t>
      </w:r>
      <w:r w:rsidR="0074555C">
        <w:rPr>
          <w:rFonts w:ascii="Times New Roman" w:hAnsi="Times New Roman" w:cs="Times New Roman"/>
          <w:lang w:val="fi-FI"/>
        </w:rPr>
        <w:t xml:space="preserve"> </w:t>
      </w:r>
      <w:r w:rsidR="00655103">
        <w:rPr>
          <w:rFonts w:ascii="Times New Roman" w:hAnsi="Times New Roman" w:cs="Times New Roman"/>
          <w:lang w:val="fi-FI"/>
        </w:rPr>
        <w:t xml:space="preserve">Happamassa maassa myös ravinteet alkavat huuhtoutua kasvien ulottumattomiin ja voi syntyä myös myrkyllisiä yhdisteitä, jotka entisestään vaurioittavat kasvien juuria. </w:t>
      </w:r>
      <w:r w:rsidR="0074555C">
        <w:rPr>
          <w:rFonts w:ascii="Times New Roman" w:hAnsi="Times New Roman" w:cs="Times New Roman"/>
          <w:lang w:val="fi-FI"/>
        </w:rPr>
        <w:t xml:space="preserve">Happamuus vahingoittaa myös maaperässä toimivia hajottajaeliöitä ja sotkee siten aineiden kiertoa. Vaikutuksia on myös eläimiin, sillä monet lajit eivät kestä liikaa happamuutta, ja lisäksi happamoituminen aiheuttaa </w:t>
      </w:r>
      <w:r w:rsidR="00655103">
        <w:rPr>
          <w:rFonts w:ascii="Times New Roman" w:hAnsi="Times New Roman" w:cs="Times New Roman"/>
          <w:lang w:val="fi-FI"/>
        </w:rPr>
        <w:t>lisääntymishäiriöitä</w:t>
      </w:r>
      <w:r w:rsidR="0074555C">
        <w:rPr>
          <w:rFonts w:ascii="Times New Roman" w:hAnsi="Times New Roman" w:cs="Times New Roman"/>
          <w:lang w:val="fi-FI"/>
        </w:rPr>
        <w:t xml:space="preserve">. </w:t>
      </w:r>
      <w:r w:rsidR="00677416">
        <w:rPr>
          <w:rFonts w:ascii="Times New Roman" w:hAnsi="Times New Roman" w:cs="Times New Roman"/>
          <w:lang w:val="fi-FI"/>
        </w:rPr>
        <w:t xml:space="preserve">Järvissä happamoitumisesta kärsivät ensimmäisenä </w:t>
      </w:r>
      <w:r w:rsidR="00182705">
        <w:rPr>
          <w:rFonts w:ascii="Times New Roman" w:hAnsi="Times New Roman" w:cs="Times New Roman"/>
          <w:lang w:val="fi-FI"/>
        </w:rPr>
        <w:t>ravut sekä</w:t>
      </w:r>
      <w:r w:rsidR="00797709">
        <w:rPr>
          <w:rFonts w:ascii="Times New Roman" w:hAnsi="Times New Roman" w:cs="Times New Roman"/>
          <w:lang w:val="fi-FI"/>
        </w:rPr>
        <w:t xml:space="preserve"> </w:t>
      </w:r>
      <w:r w:rsidR="00677416">
        <w:rPr>
          <w:rFonts w:ascii="Times New Roman" w:hAnsi="Times New Roman" w:cs="Times New Roman"/>
          <w:lang w:val="fi-FI"/>
        </w:rPr>
        <w:t>kalkkikuoriset eliöt,</w:t>
      </w:r>
      <w:r w:rsidR="00BD63A9">
        <w:rPr>
          <w:rFonts w:ascii="Times New Roman" w:hAnsi="Times New Roman" w:cs="Times New Roman"/>
          <w:lang w:val="fi-FI"/>
        </w:rPr>
        <w:t xml:space="preserve"> kuten simpukat ja kotilot, j</w:t>
      </w:r>
      <w:r w:rsidR="0089100C">
        <w:rPr>
          <w:rFonts w:ascii="Times New Roman" w:hAnsi="Times New Roman" w:cs="Times New Roman"/>
          <w:lang w:val="fi-FI"/>
        </w:rPr>
        <w:t xml:space="preserve">oiden kuoren ja tukirankojen rakennusaineet </w:t>
      </w:r>
      <w:r w:rsidR="001840FB">
        <w:rPr>
          <w:rFonts w:ascii="Times New Roman" w:hAnsi="Times New Roman" w:cs="Times New Roman"/>
          <w:lang w:val="fi-FI"/>
        </w:rPr>
        <w:t>alkavat liueta happamassa vedessä</w:t>
      </w:r>
      <w:r w:rsidR="00BD63A9">
        <w:rPr>
          <w:rFonts w:ascii="Times New Roman" w:hAnsi="Times New Roman" w:cs="Times New Roman"/>
          <w:lang w:val="fi-FI"/>
        </w:rPr>
        <w:t xml:space="preserve">. </w:t>
      </w:r>
      <w:r w:rsidR="00677416">
        <w:rPr>
          <w:rFonts w:ascii="Times New Roman" w:hAnsi="Times New Roman" w:cs="Times New Roman"/>
          <w:lang w:val="fi-FI"/>
        </w:rPr>
        <w:t>Myös kalojen mäti- ja maitimunat sekä kalanpoikaset ovat erittäin herkkiä happamuudelle. Happamoituminen saattaa siten hankaloittaa tai estää joidenkin lajien lisääntymistä ja vähentää ja lopulta hävittää vesistöstä kaikkein herkimmät lajit. Aikuisista kaloista kaikkein huonoiten happamuutta sietäviä la</w:t>
      </w:r>
      <w:r w:rsidR="00D66222">
        <w:rPr>
          <w:rFonts w:ascii="Times New Roman" w:hAnsi="Times New Roman" w:cs="Times New Roman"/>
          <w:lang w:val="fi-FI"/>
        </w:rPr>
        <w:t>jeja ovat särki- ja l</w:t>
      </w:r>
      <w:r w:rsidR="00677416">
        <w:rPr>
          <w:rFonts w:ascii="Times New Roman" w:hAnsi="Times New Roman" w:cs="Times New Roman"/>
          <w:lang w:val="fi-FI"/>
        </w:rPr>
        <w:t xml:space="preserve">ohikalat </w:t>
      </w:r>
      <w:r w:rsidR="00D66222">
        <w:rPr>
          <w:rFonts w:ascii="Times New Roman" w:hAnsi="Times New Roman" w:cs="Times New Roman"/>
          <w:lang w:val="fi-FI"/>
        </w:rPr>
        <w:t xml:space="preserve">ja ne häviävätkin happamoituneista vesistä ensimmäisinä. Hieman </w:t>
      </w:r>
      <w:r w:rsidR="0074555C">
        <w:rPr>
          <w:rFonts w:ascii="Times New Roman" w:hAnsi="Times New Roman" w:cs="Times New Roman"/>
          <w:lang w:val="fi-FI"/>
        </w:rPr>
        <w:t xml:space="preserve">edellisiä </w:t>
      </w:r>
      <w:r w:rsidR="00D66222">
        <w:rPr>
          <w:rFonts w:ascii="Times New Roman" w:hAnsi="Times New Roman" w:cs="Times New Roman"/>
          <w:lang w:val="fi-FI"/>
        </w:rPr>
        <w:t xml:space="preserve">paremmin happamuutta sietävä kalalaji on esimerkiksi kuha. </w:t>
      </w:r>
      <w:r w:rsidRPr="002A185E">
        <w:rPr>
          <w:rFonts w:ascii="Times New Roman" w:hAnsi="Times New Roman" w:cs="Times New Roman"/>
          <w:lang w:val="fi-FI"/>
        </w:rPr>
        <w:t>Toiset</w:t>
      </w:r>
      <w:r w:rsidR="00D66222">
        <w:rPr>
          <w:rFonts w:ascii="Times New Roman" w:hAnsi="Times New Roman" w:cs="Times New Roman"/>
          <w:lang w:val="fi-FI"/>
        </w:rPr>
        <w:t xml:space="preserve"> lajit</w:t>
      </w:r>
      <w:r w:rsidRPr="002A185E">
        <w:rPr>
          <w:rFonts w:ascii="Times New Roman" w:hAnsi="Times New Roman" w:cs="Times New Roman"/>
          <w:lang w:val="fi-FI"/>
        </w:rPr>
        <w:t xml:space="preserve"> taas kestävät pH:n vaihtelua </w:t>
      </w:r>
      <w:r w:rsidR="00D66222">
        <w:rPr>
          <w:rFonts w:ascii="Times New Roman" w:hAnsi="Times New Roman" w:cs="Times New Roman"/>
          <w:lang w:val="fi-FI"/>
        </w:rPr>
        <w:t xml:space="preserve">ja happamuutta </w:t>
      </w:r>
      <w:r w:rsidRPr="002A185E">
        <w:rPr>
          <w:rFonts w:ascii="Times New Roman" w:hAnsi="Times New Roman" w:cs="Times New Roman"/>
          <w:lang w:val="fi-FI"/>
        </w:rPr>
        <w:t>huomattavasti paremmin.</w:t>
      </w:r>
      <w:r w:rsidR="00655103">
        <w:rPr>
          <w:rFonts w:ascii="Times New Roman" w:hAnsi="Times New Roman" w:cs="Times New Roman"/>
          <w:lang w:val="fi-FI"/>
        </w:rPr>
        <w:t xml:space="preserve"> Tällaisia kaloja ovat esimerkiksi</w:t>
      </w:r>
      <w:r w:rsidR="00D66222">
        <w:rPr>
          <w:rFonts w:ascii="Times New Roman" w:hAnsi="Times New Roman" w:cs="Times New Roman"/>
          <w:lang w:val="fi-FI"/>
        </w:rPr>
        <w:t xml:space="preserve"> hauki ja ahven</w:t>
      </w:r>
      <w:r w:rsidR="0074555C">
        <w:rPr>
          <w:rFonts w:ascii="Times New Roman" w:hAnsi="Times New Roman" w:cs="Times New Roman"/>
          <w:lang w:val="fi-FI"/>
        </w:rPr>
        <w:t>.</w:t>
      </w:r>
    </w:p>
    <w:p w:rsidR="007B4A02" w:rsidRDefault="007B4A02">
      <w:pPr>
        <w:rPr>
          <w:rFonts w:ascii="Times New Roman" w:hAnsi="Times New Roman" w:cs="Times New Roman"/>
          <w:lang w:val="fi-FI"/>
        </w:rPr>
      </w:pPr>
      <w:r>
        <w:rPr>
          <w:rFonts w:ascii="Times New Roman" w:hAnsi="Times New Roman" w:cs="Times New Roman"/>
          <w:lang w:val="fi-FI"/>
        </w:rPr>
        <w:br w:type="page"/>
      </w:r>
    </w:p>
    <w:p w:rsidR="00DC227C" w:rsidRDefault="00D66222" w:rsidP="00E74683">
      <w:pPr>
        <w:jc w:val="both"/>
        <w:rPr>
          <w:rFonts w:ascii="Times New Roman" w:hAnsi="Times New Roman" w:cs="Times New Roman"/>
          <w:lang w:val="fi-FI"/>
        </w:rPr>
      </w:pPr>
      <w:r>
        <w:rPr>
          <w:rFonts w:ascii="Times New Roman" w:hAnsi="Times New Roman" w:cs="Times New Roman"/>
          <w:lang w:val="fi-FI"/>
        </w:rPr>
        <w:lastRenderedPageBreak/>
        <w:t>Vesistön happamuus johtuu</w:t>
      </w:r>
      <w:r w:rsidR="00374E4C">
        <w:rPr>
          <w:rFonts w:ascii="Times New Roman" w:hAnsi="Times New Roman" w:cs="Times New Roman"/>
          <w:lang w:val="fi-FI"/>
        </w:rPr>
        <w:t xml:space="preserve"> luonnollisesta</w:t>
      </w:r>
      <w:r>
        <w:rPr>
          <w:rFonts w:ascii="Times New Roman" w:hAnsi="Times New Roman" w:cs="Times New Roman"/>
          <w:lang w:val="fi-FI"/>
        </w:rPr>
        <w:t xml:space="preserve"> </w:t>
      </w:r>
      <w:r w:rsidR="00374E4C">
        <w:rPr>
          <w:rFonts w:ascii="Times New Roman" w:hAnsi="Times New Roman" w:cs="Times New Roman"/>
          <w:lang w:val="fi-FI"/>
        </w:rPr>
        <w:t>kallio- ja maaperän suolojen, orgaanisten happojen</w:t>
      </w:r>
      <w:r w:rsidR="00917DF4">
        <w:rPr>
          <w:rFonts w:ascii="Times New Roman" w:hAnsi="Times New Roman" w:cs="Times New Roman"/>
          <w:lang w:val="fi-FI"/>
        </w:rPr>
        <w:t xml:space="preserve"> (</w:t>
      </w:r>
      <w:r w:rsidR="00BD63A9">
        <w:rPr>
          <w:rFonts w:ascii="Times New Roman" w:hAnsi="Times New Roman" w:cs="Times New Roman"/>
          <w:lang w:val="fi-FI"/>
        </w:rPr>
        <w:t xml:space="preserve">esim. </w:t>
      </w:r>
      <w:r w:rsidR="00F36BE6">
        <w:rPr>
          <w:rFonts w:ascii="Times New Roman" w:hAnsi="Times New Roman" w:cs="Times New Roman"/>
          <w:lang w:val="fi-FI"/>
        </w:rPr>
        <w:t>kuolleista kasveista syntyvän humuksen</w:t>
      </w:r>
      <w:r w:rsidR="00917DF4">
        <w:rPr>
          <w:rFonts w:ascii="Times New Roman" w:hAnsi="Times New Roman" w:cs="Times New Roman"/>
          <w:lang w:val="fi-FI"/>
        </w:rPr>
        <w:t>)</w:t>
      </w:r>
      <w:r w:rsidR="00374E4C">
        <w:rPr>
          <w:rFonts w:ascii="Times New Roman" w:hAnsi="Times New Roman" w:cs="Times New Roman"/>
          <w:lang w:val="fi-FI"/>
        </w:rPr>
        <w:t xml:space="preserve"> ja ilman hiilidioksidin liukenemisesta veteen. </w:t>
      </w:r>
      <w:r w:rsidR="00BD63A9">
        <w:rPr>
          <w:rFonts w:ascii="Times New Roman" w:hAnsi="Times New Roman" w:cs="Times New Roman"/>
          <w:lang w:val="fi-FI"/>
        </w:rPr>
        <w:t xml:space="preserve">Happamoittavat aineet voivat liueta ympäristöstä </w:t>
      </w:r>
      <w:r w:rsidR="002E43F9">
        <w:rPr>
          <w:rFonts w:ascii="Times New Roman" w:hAnsi="Times New Roman" w:cs="Times New Roman"/>
          <w:lang w:val="fi-FI"/>
        </w:rPr>
        <w:t xml:space="preserve">suoraan vesistöön. Hapot voivat tulla myös sadeveden tai ympäristöstä tulevan </w:t>
      </w:r>
      <w:r w:rsidR="00374E4C">
        <w:rPr>
          <w:rFonts w:ascii="Times New Roman" w:hAnsi="Times New Roman" w:cs="Times New Roman"/>
          <w:lang w:val="fi-FI"/>
        </w:rPr>
        <w:t xml:space="preserve">valunnan mukana. Valunta voi tulla joko pinta- tai pohjaveden valuntana. Iso osa sateesta valuukin lopulta vesistöihin ja kuljettaa sinne samalla mukanaan maalta liuenneet hapot. Kun tähän vielä lisätään ihmisen aiheuttama happamoituminen, esimerkiksi jätevesien ja teollisuuden valuntojen kautta, ovat vesistömme melko suuren happamoitumiskuorman alla. </w:t>
      </w:r>
    </w:p>
    <w:p w:rsidR="00374E4C" w:rsidRDefault="0074555C" w:rsidP="00E74683">
      <w:pPr>
        <w:jc w:val="both"/>
        <w:rPr>
          <w:rFonts w:ascii="Times New Roman" w:hAnsi="Times New Roman" w:cs="Times New Roman"/>
          <w:lang w:val="fi-FI"/>
        </w:rPr>
      </w:pPr>
      <w:r>
        <w:rPr>
          <w:rFonts w:ascii="Times New Roman" w:hAnsi="Times New Roman" w:cs="Times New Roman"/>
          <w:lang w:val="fi-FI"/>
        </w:rPr>
        <w:t xml:space="preserve">Vesistöt kestävät eri tavalla happamoittavia päästöjä. Esimerkiksi kalkkipohjaiset järvet pystyvät neutraloimaan happoja muita vesistöjä paremmin, sillä kalkki (kalsiumin oksidi) muodostaa veden kanssa emäksisen liuoksen. Happamoituneita vesistöjä ja maa-alueita voidaan myös hoitaa kalkitsemalla. Kaikki vesistöt pystyvät </w:t>
      </w:r>
      <w:r w:rsidR="00374E4C">
        <w:rPr>
          <w:rFonts w:ascii="Times New Roman" w:hAnsi="Times New Roman" w:cs="Times New Roman"/>
          <w:lang w:val="fi-FI"/>
        </w:rPr>
        <w:t>luonnostaan</w:t>
      </w:r>
      <w:r>
        <w:rPr>
          <w:rFonts w:ascii="Times New Roman" w:hAnsi="Times New Roman" w:cs="Times New Roman"/>
          <w:lang w:val="fi-FI"/>
        </w:rPr>
        <w:t xml:space="preserve"> kestämään jonkin verran happamoittavia päästöjä veden pH:n muuttumatta, sillä </w:t>
      </w:r>
      <w:r w:rsidR="002E43F9">
        <w:rPr>
          <w:rFonts w:ascii="Times New Roman" w:hAnsi="Times New Roman" w:cs="Times New Roman"/>
          <w:lang w:val="fi-FI"/>
        </w:rPr>
        <w:t>niissä</w:t>
      </w:r>
      <w:r>
        <w:rPr>
          <w:rFonts w:ascii="Times New Roman" w:hAnsi="Times New Roman" w:cs="Times New Roman"/>
          <w:lang w:val="fi-FI"/>
        </w:rPr>
        <w:t xml:space="preserve"> on</w:t>
      </w:r>
      <w:r w:rsidR="00374E4C">
        <w:rPr>
          <w:rFonts w:ascii="Times New Roman" w:hAnsi="Times New Roman" w:cs="Times New Roman"/>
          <w:lang w:val="fi-FI"/>
        </w:rPr>
        <w:t xml:space="preserve"> tietty puskurointikyky</w:t>
      </w:r>
      <w:r w:rsidR="002E43F9">
        <w:rPr>
          <w:rFonts w:ascii="Times New Roman" w:hAnsi="Times New Roman" w:cs="Times New Roman"/>
          <w:lang w:val="fi-FI"/>
        </w:rPr>
        <w:t xml:space="preserve"> </w:t>
      </w:r>
      <w:r w:rsidR="00917DF4">
        <w:rPr>
          <w:rFonts w:ascii="Times New Roman" w:hAnsi="Times New Roman" w:cs="Times New Roman"/>
          <w:lang w:val="fi-FI"/>
        </w:rPr>
        <w:t xml:space="preserve">neutraloida sinne pääseviä happoja. </w:t>
      </w:r>
      <w:r w:rsidR="00917DF4" w:rsidRPr="00917DF4">
        <w:rPr>
          <w:rFonts w:ascii="Times New Roman" w:hAnsi="Times New Roman" w:cs="Times New Roman"/>
          <w:color w:val="000000"/>
          <w:lang w:val="fi-FI"/>
        </w:rPr>
        <w:t>Tärkeintä veden puskurikykyä kutsutaan bikarbonaattipuskuriksi, jossa</w:t>
      </w:r>
      <w:r w:rsidR="002E43F9">
        <w:rPr>
          <w:rFonts w:ascii="Times New Roman" w:hAnsi="Times New Roman" w:cs="Times New Roman"/>
          <w:color w:val="000000"/>
          <w:lang w:val="fi-FI"/>
        </w:rPr>
        <w:t xml:space="preserve"> veteen liuennut</w:t>
      </w:r>
      <w:r w:rsidR="00917DF4" w:rsidRPr="00917DF4">
        <w:rPr>
          <w:rFonts w:ascii="Times New Roman" w:hAnsi="Times New Roman" w:cs="Times New Roman"/>
          <w:color w:val="000000"/>
          <w:lang w:val="fi-FI"/>
        </w:rPr>
        <w:t xml:space="preserve"> bikarbonaatti </w:t>
      </w:r>
      <w:r w:rsidR="002E43F9">
        <w:rPr>
          <w:rFonts w:ascii="Times New Roman" w:hAnsi="Times New Roman" w:cs="Times New Roman"/>
          <w:color w:val="000000"/>
          <w:lang w:val="fi-FI"/>
        </w:rPr>
        <w:t>neutraloi vety-ioneja</w:t>
      </w:r>
      <w:r w:rsidR="00917DF4">
        <w:rPr>
          <w:rFonts w:ascii="Times New Roman" w:hAnsi="Times New Roman" w:cs="Times New Roman"/>
          <w:color w:val="000000"/>
          <w:lang w:val="fi-FI"/>
        </w:rPr>
        <w:t>.</w:t>
      </w:r>
      <w:r w:rsidR="00917DF4" w:rsidRPr="00917DF4">
        <w:rPr>
          <w:rFonts w:ascii="Times New Roman" w:hAnsi="Times New Roman" w:cs="Times New Roman"/>
          <w:lang w:val="fi-FI"/>
        </w:rPr>
        <w:t xml:space="preserve"> </w:t>
      </w:r>
      <w:r w:rsidR="00917DF4">
        <w:rPr>
          <w:rFonts w:ascii="Times New Roman" w:hAnsi="Times New Roman" w:cs="Times New Roman"/>
          <w:lang w:val="fi-FI"/>
        </w:rPr>
        <w:t>Vesistön puskurointikyky ei kuitenkaan ole rajaton, vaan liian suuren happokuorman alla v</w:t>
      </w:r>
      <w:r w:rsidR="002E43F9">
        <w:rPr>
          <w:rFonts w:ascii="Times New Roman" w:hAnsi="Times New Roman" w:cs="Times New Roman"/>
          <w:lang w:val="fi-FI"/>
        </w:rPr>
        <w:t xml:space="preserve">esistö on menettää </w:t>
      </w:r>
      <w:r w:rsidR="00917DF4">
        <w:rPr>
          <w:rFonts w:ascii="Times New Roman" w:hAnsi="Times New Roman" w:cs="Times New Roman"/>
          <w:lang w:val="fi-FI"/>
        </w:rPr>
        <w:t>puskurikykynsä ja vesistö happamoituu pysyvästi.</w:t>
      </w:r>
      <w:r>
        <w:rPr>
          <w:rFonts w:ascii="Times New Roman" w:hAnsi="Times New Roman" w:cs="Times New Roman"/>
          <w:lang w:val="fi-FI"/>
        </w:rPr>
        <w:t xml:space="preserve"> </w:t>
      </w:r>
      <w:r w:rsidR="00797709">
        <w:rPr>
          <w:rFonts w:ascii="Times New Roman" w:hAnsi="Times New Roman" w:cs="Times New Roman"/>
          <w:lang w:val="fi-FI"/>
        </w:rPr>
        <w:t>Siihen kuinka herkästi vesistö happamoituu, vaikutta</w:t>
      </w:r>
      <w:r w:rsidR="002E43F9">
        <w:rPr>
          <w:rFonts w:ascii="Times New Roman" w:hAnsi="Times New Roman" w:cs="Times New Roman"/>
          <w:lang w:val="fi-FI"/>
        </w:rPr>
        <w:t>v</w:t>
      </w:r>
      <w:r w:rsidR="00797709">
        <w:rPr>
          <w:rFonts w:ascii="Times New Roman" w:hAnsi="Times New Roman" w:cs="Times New Roman"/>
          <w:lang w:val="fi-FI"/>
        </w:rPr>
        <w:t>a</w:t>
      </w:r>
      <w:r w:rsidR="002E43F9">
        <w:rPr>
          <w:rFonts w:ascii="Times New Roman" w:hAnsi="Times New Roman" w:cs="Times New Roman"/>
          <w:lang w:val="fi-FI"/>
        </w:rPr>
        <w:t>t</w:t>
      </w:r>
      <w:r w:rsidR="00797709">
        <w:rPr>
          <w:rFonts w:ascii="Times New Roman" w:hAnsi="Times New Roman" w:cs="Times New Roman"/>
          <w:lang w:val="fi-FI"/>
        </w:rPr>
        <w:t xml:space="preserve"> lisäksi vesistön koko </w:t>
      </w:r>
      <w:r w:rsidR="002E43F9">
        <w:rPr>
          <w:rFonts w:ascii="Times New Roman" w:hAnsi="Times New Roman" w:cs="Times New Roman"/>
          <w:lang w:val="fi-FI"/>
        </w:rPr>
        <w:t>sekä vesistön maaperän laatu. Vähävetiset järvet happamoituvat suuria järviä helpommin. G</w:t>
      </w:r>
      <w:r w:rsidR="00797709">
        <w:rPr>
          <w:rFonts w:ascii="Times New Roman" w:hAnsi="Times New Roman" w:cs="Times New Roman"/>
          <w:lang w:val="fi-FI"/>
        </w:rPr>
        <w:t>raniittinen kallioperä neutraloi happoja huonosti, joten kalliopohjaiset vedet, joissa kallioperän päällä on vain vähän kivennäismaata ja ohut eloperäinen kerros</w:t>
      </w:r>
      <w:r w:rsidR="008200C8">
        <w:rPr>
          <w:rFonts w:ascii="Times New Roman" w:hAnsi="Times New Roman" w:cs="Times New Roman"/>
          <w:lang w:val="fi-FI"/>
        </w:rPr>
        <w:t>,</w:t>
      </w:r>
      <w:r w:rsidR="00797709">
        <w:rPr>
          <w:rFonts w:ascii="Times New Roman" w:hAnsi="Times New Roman" w:cs="Times New Roman"/>
          <w:lang w:val="fi-FI"/>
        </w:rPr>
        <w:t xml:space="preserve"> happamoituvat herkemmin kuin vedet</w:t>
      </w:r>
      <w:r w:rsidR="002E43F9">
        <w:rPr>
          <w:rFonts w:ascii="Times New Roman" w:hAnsi="Times New Roman" w:cs="Times New Roman"/>
          <w:lang w:val="fi-FI"/>
        </w:rPr>
        <w:t>,</w:t>
      </w:r>
      <w:r w:rsidR="00797709">
        <w:rPr>
          <w:rFonts w:ascii="Times New Roman" w:hAnsi="Times New Roman" w:cs="Times New Roman"/>
          <w:lang w:val="fi-FI"/>
        </w:rPr>
        <w:t xml:space="preserve"> joissa maannosta on paksummin. </w:t>
      </w:r>
    </w:p>
    <w:p w:rsidR="00D66222" w:rsidRDefault="008D7797" w:rsidP="00E74683">
      <w:pPr>
        <w:jc w:val="both"/>
        <w:rPr>
          <w:rFonts w:ascii="Times New Roman" w:hAnsi="Times New Roman" w:cs="Times New Roman"/>
          <w:lang w:val="fi-FI"/>
        </w:rPr>
      </w:pPr>
      <w:r>
        <w:rPr>
          <w:rFonts w:ascii="Times New Roman" w:hAnsi="Times New Roman" w:cs="Times New Roman"/>
          <w:lang w:val="fi-FI"/>
        </w:rPr>
        <w:t>Happamoittavia yhdisteitä ova</w:t>
      </w:r>
      <w:r w:rsidR="00697A22">
        <w:rPr>
          <w:rFonts w:ascii="Times New Roman" w:hAnsi="Times New Roman" w:cs="Times New Roman"/>
          <w:lang w:val="fi-FI"/>
        </w:rPr>
        <w:t>t typen oksidit, rikkidioksidi sekä ammoniakki</w:t>
      </w:r>
      <w:r>
        <w:rPr>
          <w:rFonts w:ascii="Times New Roman" w:hAnsi="Times New Roman" w:cs="Times New Roman"/>
          <w:lang w:val="fi-FI"/>
        </w:rPr>
        <w:t xml:space="preserve">. </w:t>
      </w:r>
      <w:r w:rsidR="00424F11">
        <w:rPr>
          <w:rFonts w:ascii="Times New Roman" w:hAnsi="Times New Roman" w:cs="Times New Roman"/>
          <w:lang w:val="fi-FI"/>
        </w:rPr>
        <w:t>Ihmisen aih</w:t>
      </w:r>
      <w:r w:rsidR="00917DF4">
        <w:rPr>
          <w:rFonts w:ascii="Times New Roman" w:hAnsi="Times New Roman" w:cs="Times New Roman"/>
          <w:lang w:val="fi-FI"/>
        </w:rPr>
        <w:t>euttamat vesistöjä ja maaperää happamoittavat päästöt tulevat pääasiassa</w:t>
      </w:r>
      <w:r w:rsidR="00C51E2B">
        <w:rPr>
          <w:rFonts w:ascii="Times New Roman" w:hAnsi="Times New Roman" w:cs="Times New Roman"/>
          <w:lang w:val="fi-FI"/>
        </w:rPr>
        <w:t xml:space="preserve"> jätevesistä,</w:t>
      </w:r>
      <w:r w:rsidR="00917DF4">
        <w:rPr>
          <w:rFonts w:ascii="Times New Roman" w:hAnsi="Times New Roman" w:cs="Times New Roman"/>
          <w:lang w:val="fi-FI"/>
        </w:rPr>
        <w:t xml:space="preserve"> maataloudesta, liikenteestä ja teollisuudesta. Näistä lähtevät päästöt voivat valua vesistöihin suoraan valunnan mukana, tai sitten </w:t>
      </w:r>
      <w:r w:rsidR="007E47BB">
        <w:rPr>
          <w:rFonts w:ascii="Times New Roman" w:hAnsi="Times New Roman" w:cs="Times New Roman"/>
          <w:lang w:val="fi-FI"/>
        </w:rPr>
        <w:t xml:space="preserve">liikenteen ja teollisuuden päästöt </w:t>
      </w:r>
      <w:r w:rsidR="00917DF4">
        <w:rPr>
          <w:rFonts w:ascii="Times New Roman" w:hAnsi="Times New Roman" w:cs="Times New Roman"/>
          <w:lang w:val="fi-FI"/>
        </w:rPr>
        <w:t xml:space="preserve">ilmakehän kautta </w:t>
      </w:r>
      <w:r w:rsidR="00424F11">
        <w:rPr>
          <w:rFonts w:ascii="Times New Roman" w:hAnsi="Times New Roman" w:cs="Times New Roman"/>
          <w:lang w:val="fi-FI"/>
        </w:rPr>
        <w:t>kuiva- tai märkälaskeumana. Kuivalaskeumassa happamoittavat yhdisteet laskeutuvat kaasumaisina ja kiinteinä yhdisteinä</w:t>
      </w:r>
      <w:r w:rsidR="00697A22">
        <w:rPr>
          <w:rFonts w:ascii="Times New Roman" w:hAnsi="Times New Roman" w:cs="Times New Roman"/>
          <w:lang w:val="fi-FI"/>
        </w:rPr>
        <w:t xml:space="preserve"> esimerkiksi pölyn mukana</w:t>
      </w:r>
      <w:r w:rsidR="00424F11">
        <w:rPr>
          <w:rFonts w:ascii="Times New Roman" w:hAnsi="Times New Roman" w:cs="Times New Roman"/>
          <w:lang w:val="fi-FI"/>
        </w:rPr>
        <w:t xml:space="preserve"> su</w:t>
      </w:r>
      <w:r w:rsidR="00DC227C">
        <w:rPr>
          <w:rFonts w:ascii="Times New Roman" w:hAnsi="Times New Roman" w:cs="Times New Roman"/>
          <w:lang w:val="fi-FI"/>
        </w:rPr>
        <w:t>oraan vesistöihin tai maaperään</w:t>
      </w:r>
      <w:r w:rsidR="00424F11">
        <w:rPr>
          <w:rFonts w:ascii="Times New Roman" w:hAnsi="Times New Roman" w:cs="Times New Roman"/>
          <w:lang w:val="fi-FI"/>
        </w:rPr>
        <w:t>. Märkälaskeumassa ilmassa leijuvat happamoittavat yhdisteet tulevat sateen mukana alas niin kutsuttuina happosateina</w:t>
      </w:r>
      <w:r w:rsidR="00016E04">
        <w:rPr>
          <w:rFonts w:ascii="Times New Roman" w:hAnsi="Times New Roman" w:cs="Times New Roman"/>
          <w:lang w:val="fi-FI"/>
        </w:rPr>
        <w:t xml:space="preserve"> (pH&lt;5)</w:t>
      </w:r>
      <w:r w:rsidR="00424F11">
        <w:rPr>
          <w:rFonts w:ascii="Times New Roman" w:hAnsi="Times New Roman" w:cs="Times New Roman"/>
          <w:lang w:val="fi-FI"/>
        </w:rPr>
        <w:t xml:space="preserve">. Vesistöt saavat </w:t>
      </w:r>
      <w:r w:rsidR="00697A22">
        <w:rPr>
          <w:rFonts w:ascii="Times New Roman" w:hAnsi="Times New Roman" w:cs="Times New Roman"/>
          <w:lang w:val="fi-FI"/>
        </w:rPr>
        <w:t>happamoitumisessa aina maa-alueisiin</w:t>
      </w:r>
      <w:r w:rsidR="00424F11">
        <w:rPr>
          <w:rFonts w:ascii="Times New Roman" w:hAnsi="Times New Roman" w:cs="Times New Roman"/>
          <w:lang w:val="fi-FI"/>
        </w:rPr>
        <w:t xml:space="preserve"> verrattuna ”tupla-annoksen”, sillä suoraan veteen laskeutuneiden päästöjen lisäksi ainakin osa maalle laskeutuneista päästöistä kulkeutuu lopulta vesistöihin valunnan mukana. </w:t>
      </w:r>
    </w:p>
    <w:p w:rsidR="00FC0484" w:rsidRDefault="00424F11" w:rsidP="00E74683">
      <w:pPr>
        <w:jc w:val="both"/>
        <w:rPr>
          <w:rFonts w:ascii="Times New Roman" w:hAnsi="Times New Roman" w:cs="Times New Roman"/>
          <w:lang w:val="fi-FI"/>
        </w:rPr>
      </w:pPr>
      <w:r>
        <w:rPr>
          <w:rFonts w:ascii="Times New Roman" w:hAnsi="Times New Roman" w:cs="Times New Roman"/>
          <w:lang w:val="fi-FI"/>
        </w:rPr>
        <w:t>Suomessa happamoituminen on ollut voim</w:t>
      </w:r>
      <w:r w:rsidR="00697A22">
        <w:rPr>
          <w:rFonts w:ascii="Times New Roman" w:hAnsi="Times New Roman" w:cs="Times New Roman"/>
          <w:lang w:val="fi-FI"/>
        </w:rPr>
        <w:t>akkainta ennen 1990 lukua. Tilanne on kuitenkin parantunut</w:t>
      </w:r>
      <w:r>
        <w:rPr>
          <w:rFonts w:ascii="Times New Roman" w:hAnsi="Times New Roman" w:cs="Times New Roman"/>
          <w:lang w:val="fi-FI"/>
        </w:rPr>
        <w:t xml:space="preserve"> silloi</w:t>
      </w:r>
      <w:r w:rsidR="00016E04">
        <w:rPr>
          <w:rFonts w:ascii="Times New Roman" w:hAnsi="Times New Roman" w:cs="Times New Roman"/>
          <w:lang w:val="fi-FI"/>
        </w:rPr>
        <w:t>sesta</w:t>
      </w:r>
      <w:r w:rsidR="00697A22">
        <w:rPr>
          <w:rFonts w:ascii="Times New Roman" w:hAnsi="Times New Roman" w:cs="Times New Roman"/>
          <w:lang w:val="fi-FI"/>
        </w:rPr>
        <w:t>,</w:t>
      </w:r>
      <w:r w:rsidR="00016E04">
        <w:rPr>
          <w:rFonts w:ascii="Times New Roman" w:hAnsi="Times New Roman" w:cs="Times New Roman"/>
          <w:lang w:val="fi-FI"/>
        </w:rPr>
        <w:t xml:space="preserve"> kun </w:t>
      </w:r>
      <w:r w:rsidR="00697A22">
        <w:rPr>
          <w:rFonts w:ascii="Times New Roman" w:hAnsi="Times New Roman" w:cs="Times New Roman"/>
          <w:lang w:val="fi-FI"/>
        </w:rPr>
        <w:t>happamoittavia päästöjä on vähennetty</w:t>
      </w:r>
      <w:r w:rsidR="00016E04">
        <w:rPr>
          <w:rFonts w:ascii="Times New Roman" w:hAnsi="Times New Roman" w:cs="Times New Roman"/>
          <w:lang w:val="fi-FI"/>
        </w:rPr>
        <w:t>.</w:t>
      </w:r>
      <w:r>
        <w:rPr>
          <w:rFonts w:ascii="Times New Roman" w:hAnsi="Times New Roman" w:cs="Times New Roman"/>
          <w:lang w:val="fi-FI"/>
        </w:rPr>
        <w:t xml:space="preserve"> </w:t>
      </w:r>
      <w:r w:rsidR="00016E04">
        <w:rPr>
          <w:rFonts w:ascii="Times New Roman" w:hAnsi="Times New Roman" w:cs="Times New Roman"/>
          <w:lang w:val="fi-FI"/>
        </w:rPr>
        <w:t xml:space="preserve">Happamoitumista voidaan ehkäistä muun muassa vähentämällä ja puhdistamalla teollisuuden rikkipäästöjä, käyttämällä vähärikkisiä polttoaineita sekä käyttämällä autoissa katalysaattoreita. Jokainen yksilö voi ehkäistä happamoitumista lisäksi esimerkiksi säästämällä sähköä ja suosimalla joukkoliikennettä tai pyöräilyä. Koska monet happamoittavista päästöistä kulkeutuvat ilman mukana, ne eivät </w:t>
      </w:r>
      <w:r w:rsidR="00FC0484">
        <w:rPr>
          <w:rFonts w:ascii="Times New Roman" w:hAnsi="Times New Roman" w:cs="Times New Roman"/>
          <w:lang w:val="fi-FI"/>
        </w:rPr>
        <w:t>huomioi myöskään valtioiden rajoja</w:t>
      </w:r>
      <w:r w:rsidR="00CA2B05">
        <w:rPr>
          <w:rFonts w:ascii="Times New Roman" w:hAnsi="Times New Roman" w:cs="Times New Roman"/>
          <w:lang w:val="fi-FI"/>
        </w:rPr>
        <w:t>. M</w:t>
      </w:r>
      <w:r w:rsidR="00FC0484">
        <w:rPr>
          <w:rFonts w:ascii="Times New Roman" w:hAnsi="Times New Roman" w:cs="Times New Roman"/>
          <w:lang w:val="fi-FI"/>
        </w:rPr>
        <w:t>onet Suomen happamoittavista päästöistä ovat</w:t>
      </w:r>
      <w:r w:rsidR="00CA2B05">
        <w:rPr>
          <w:rFonts w:ascii="Times New Roman" w:hAnsi="Times New Roman" w:cs="Times New Roman"/>
          <w:lang w:val="fi-FI"/>
        </w:rPr>
        <w:t>kin</w:t>
      </w:r>
      <w:r w:rsidR="00FC0484">
        <w:rPr>
          <w:rFonts w:ascii="Times New Roman" w:hAnsi="Times New Roman" w:cs="Times New Roman"/>
          <w:lang w:val="fi-FI"/>
        </w:rPr>
        <w:t xml:space="preserve"> peräisin muualta Euroopasta (39 %), ja Suomen omien päästöjen osuus on vain noin 17 %. Tämän vuoksi kansainvälinen yhteistyö ja sopimukset happamoitumisen ehkäisemiseksi </w:t>
      </w:r>
      <w:r w:rsidR="00783CFA">
        <w:rPr>
          <w:rFonts w:ascii="Times New Roman" w:hAnsi="Times New Roman" w:cs="Times New Roman"/>
          <w:lang w:val="fi-FI"/>
        </w:rPr>
        <w:t>ovat välttämättömiä</w:t>
      </w:r>
      <w:r w:rsidR="00FC0484">
        <w:rPr>
          <w:rFonts w:ascii="Times New Roman" w:hAnsi="Times New Roman" w:cs="Times New Roman"/>
          <w:lang w:val="fi-FI"/>
        </w:rPr>
        <w:t xml:space="preserve">. </w:t>
      </w:r>
    </w:p>
    <w:p w:rsidR="002A185E" w:rsidRDefault="002A185E" w:rsidP="00E74683">
      <w:pPr>
        <w:jc w:val="both"/>
        <w:rPr>
          <w:rFonts w:ascii="Times New Roman" w:hAnsi="Times New Roman" w:cs="Times New Roman"/>
          <w:lang w:val="fi-FI"/>
        </w:rPr>
      </w:pPr>
    </w:p>
    <w:p w:rsidR="00532F09" w:rsidRDefault="00532F09" w:rsidP="00E74683">
      <w:pPr>
        <w:jc w:val="both"/>
        <w:rPr>
          <w:rFonts w:ascii="Times New Roman" w:hAnsi="Times New Roman" w:cs="Times New Roman"/>
          <w:b/>
          <w:sz w:val="28"/>
          <w:lang w:val="fi-FI"/>
        </w:rPr>
      </w:pPr>
      <w:r>
        <w:rPr>
          <w:rFonts w:ascii="Times New Roman" w:hAnsi="Times New Roman" w:cs="Times New Roman"/>
          <w:b/>
          <w:sz w:val="28"/>
          <w:lang w:val="fi-FI"/>
        </w:rPr>
        <w:br w:type="page"/>
      </w:r>
    </w:p>
    <w:p w:rsidR="006E2AB7" w:rsidRPr="00A358C8" w:rsidRDefault="002A134D" w:rsidP="00E74683">
      <w:pPr>
        <w:jc w:val="both"/>
        <w:rPr>
          <w:rFonts w:ascii="Times New Roman" w:eastAsiaTheme="majorEastAsia" w:hAnsi="Times New Roman" w:cs="Times New Roman"/>
          <w:b/>
          <w:bCs/>
          <w:sz w:val="36"/>
          <w:szCs w:val="28"/>
          <w:lang w:val="fi-FI"/>
        </w:rPr>
      </w:pPr>
      <w:proofErr w:type="gramStart"/>
      <w:r w:rsidRPr="00E9152A">
        <w:rPr>
          <w:rFonts w:ascii="Times New Roman" w:hAnsi="Times New Roman" w:cs="Times New Roman"/>
          <w:b/>
          <w:sz w:val="28"/>
          <w:lang w:val="fi-FI"/>
        </w:rPr>
        <w:lastRenderedPageBreak/>
        <w:t>Liuennut happi (DO</w:t>
      </w:r>
      <w:r w:rsidRPr="00E9152A">
        <w:rPr>
          <w:rFonts w:ascii="Times New Roman" w:hAnsi="Times New Roman" w:cs="Times New Roman"/>
          <w:b/>
          <w:sz w:val="28"/>
          <w:vertAlign w:val="subscript"/>
          <w:lang w:val="fi-FI"/>
        </w:rPr>
        <w:t>2</w:t>
      </w:r>
      <w:r w:rsidRPr="00E9152A">
        <w:rPr>
          <w:rFonts w:ascii="Times New Roman" w:hAnsi="Times New Roman" w:cs="Times New Roman"/>
          <w:b/>
          <w:sz w:val="28"/>
          <w:lang w:val="fi-FI"/>
        </w:rPr>
        <w:t>)</w:t>
      </w:r>
      <w:proofErr w:type="gramEnd"/>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802"/>
        <w:gridCol w:w="1559"/>
      </w:tblGrid>
      <w:tr w:rsidR="00154EC1" w:rsidRPr="004F6CC6" w:rsidTr="00AB3992">
        <w:tc>
          <w:tcPr>
            <w:tcW w:w="2802" w:type="dxa"/>
            <w:tcBorders>
              <w:bottom w:val="single" w:sz="4" w:space="0" w:color="auto"/>
              <w:right w:val="nil"/>
            </w:tcBorders>
            <w:shd w:val="clear" w:color="auto" w:fill="D9D9D9" w:themeFill="background1" w:themeFillShade="D9"/>
          </w:tcPr>
          <w:p w:rsidR="00154EC1" w:rsidRPr="004F6CC6" w:rsidRDefault="00154EC1" w:rsidP="00E74683">
            <w:pPr>
              <w:jc w:val="both"/>
              <w:rPr>
                <w:b/>
                <w:sz w:val="24"/>
                <w:szCs w:val="24"/>
                <w:lang w:val="fi-FI"/>
              </w:rPr>
            </w:pPr>
            <w:r w:rsidRPr="004F6CC6">
              <w:rPr>
                <w:b/>
                <w:sz w:val="24"/>
                <w:szCs w:val="24"/>
                <w:lang w:val="fi-FI"/>
              </w:rPr>
              <w:t>Veden happipitoisuus</w:t>
            </w:r>
          </w:p>
        </w:tc>
        <w:tc>
          <w:tcPr>
            <w:tcW w:w="1559" w:type="dxa"/>
            <w:tcBorders>
              <w:left w:val="nil"/>
              <w:bottom w:val="single" w:sz="4" w:space="0" w:color="auto"/>
            </w:tcBorders>
            <w:shd w:val="clear" w:color="auto" w:fill="D9D9D9" w:themeFill="background1" w:themeFillShade="D9"/>
          </w:tcPr>
          <w:p w:rsidR="00154EC1" w:rsidRPr="004F6CC6" w:rsidRDefault="00154EC1" w:rsidP="00E74683">
            <w:pPr>
              <w:jc w:val="both"/>
              <w:rPr>
                <w:b/>
                <w:sz w:val="24"/>
                <w:szCs w:val="24"/>
                <w:lang w:val="fi-FI"/>
              </w:rPr>
            </w:pPr>
            <w:r w:rsidRPr="004F6CC6">
              <w:rPr>
                <w:b/>
                <w:sz w:val="24"/>
                <w:szCs w:val="24"/>
                <w:lang w:val="fi-FI"/>
              </w:rPr>
              <w:t>Veden laatu</w:t>
            </w:r>
          </w:p>
        </w:tc>
      </w:tr>
      <w:tr w:rsidR="00154EC1" w:rsidRPr="004F6CC6" w:rsidTr="00AB3992">
        <w:tc>
          <w:tcPr>
            <w:tcW w:w="2802" w:type="dxa"/>
            <w:tcBorders>
              <w:bottom w:val="nil"/>
              <w:right w:val="nil"/>
            </w:tcBorders>
          </w:tcPr>
          <w:p w:rsidR="00154EC1" w:rsidRPr="004F6CC6" w:rsidRDefault="00154EC1" w:rsidP="00E74683">
            <w:pPr>
              <w:jc w:val="both"/>
              <w:rPr>
                <w:sz w:val="24"/>
                <w:szCs w:val="24"/>
                <w:lang w:val="fi-FI"/>
              </w:rPr>
            </w:pPr>
            <w:r w:rsidRPr="004F6CC6">
              <w:rPr>
                <w:sz w:val="24"/>
                <w:szCs w:val="24"/>
                <w:lang w:val="fi-FI"/>
              </w:rPr>
              <w:t xml:space="preserve">Alle 2 </w:t>
            </w:r>
            <w:r w:rsidRPr="004F6CC6">
              <w:rPr>
                <w:i/>
                <w:sz w:val="24"/>
                <w:szCs w:val="24"/>
                <w:lang w:val="fi-FI"/>
              </w:rPr>
              <w:t>mg/l</w:t>
            </w:r>
          </w:p>
        </w:tc>
        <w:tc>
          <w:tcPr>
            <w:tcW w:w="1559" w:type="dxa"/>
            <w:tcBorders>
              <w:left w:val="nil"/>
              <w:bottom w:val="nil"/>
            </w:tcBorders>
          </w:tcPr>
          <w:p w:rsidR="00154EC1" w:rsidRPr="004F6CC6" w:rsidRDefault="00154EC1" w:rsidP="00E74683">
            <w:pPr>
              <w:jc w:val="both"/>
              <w:rPr>
                <w:sz w:val="24"/>
                <w:szCs w:val="24"/>
                <w:lang w:val="fi-FI"/>
              </w:rPr>
            </w:pPr>
            <w:r w:rsidRPr="004F6CC6">
              <w:rPr>
                <w:sz w:val="24"/>
                <w:szCs w:val="24"/>
                <w:lang w:val="fi-FI"/>
              </w:rPr>
              <w:t>Huono</w:t>
            </w:r>
          </w:p>
        </w:tc>
      </w:tr>
      <w:tr w:rsidR="00154EC1" w:rsidRPr="004F6CC6" w:rsidTr="00AB3992">
        <w:tc>
          <w:tcPr>
            <w:tcW w:w="2802" w:type="dxa"/>
            <w:tcBorders>
              <w:top w:val="nil"/>
              <w:bottom w:val="nil"/>
              <w:right w:val="nil"/>
            </w:tcBorders>
            <w:shd w:val="clear" w:color="auto" w:fill="D9D9D9" w:themeFill="background1" w:themeFillShade="D9"/>
          </w:tcPr>
          <w:p w:rsidR="00154EC1" w:rsidRPr="004F6CC6" w:rsidRDefault="00154EC1" w:rsidP="00E74683">
            <w:pPr>
              <w:jc w:val="both"/>
              <w:rPr>
                <w:sz w:val="24"/>
                <w:szCs w:val="24"/>
                <w:lang w:val="fi-FI"/>
              </w:rPr>
            </w:pPr>
            <w:r w:rsidRPr="004F6CC6">
              <w:rPr>
                <w:sz w:val="24"/>
                <w:szCs w:val="24"/>
                <w:lang w:val="fi-FI"/>
              </w:rPr>
              <w:t xml:space="preserve">2 – 4 </w:t>
            </w:r>
            <w:r w:rsidRPr="004F6CC6">
              <w:rPr>
                <w:i/>
                <w:sz w:val="24"/>
                <w:szCs w:val="24"/>
                <w:lang w:val="fi-FI"/>
              </w:rPr>
              <w:t>mg/l</w:t>
            </w:r>
          </w:p>
        </w:tc>
        <w:tc>
          <w:tcPr>
            <w:tcW w:w="1559" w:type="dxa"/>
            <w:tcBorders>
              <w:top w:val="nil"/>
              <w:left w:val="nil"/>
              <w:bottom w:val="nil"/>
            </w:tcBorders>
            <w:shd w:val="clear" w:color="auto" w:fill="D9D9D9" w:themeFill="background1" w:themeFillShade="D9"/>
          </w:tcPr>
          <w:p w:rsidR="00154EC1" w:rsidRPr="004F6CC6" w:rsidRDefault="00154EC1" w:rsidP="00E74683">
            <w:pPr>
              <w:jc w:val="both"/>
              <w:rPr>
                <w:sz w:val="24"/>
                <w:szCs w:val="24"/>
                <w:lang w:val="fi-FI"/>
              </w:rPr>
            </w:pPr>
            <w:r w:rsidRPr="004F6CC6">
              <w:rPr>
                <w:sz w:val="24"/>
                <w:szCs w:val="24"/>
                <w:lang w:val="fi-FI"/>
              </w:rPr>
              <w:t>Välttävä</w:t>
            </w:r>
          </w:p>
        </w:tc>
      </w:tr>
      <w:tr w:rsidR="00154EC1" w:rsidRPr="004F6CC6" w:rsidTr="00AB3992">
        <w:tc>
          <w:tcPr>
            <w:tcW w:w="2802" w:type="dxa"/>
            <w:tcBorders>
              <w:top w:val="nil"/>
              <w:bottom w:val="nil"/>
              <w:right w:val="nil"/>
            </w:tcBorders>
          </w:tcPr>
          <w:p w:rsidR="00154EC1" w:rsidRPr="004F6CC6" w:rsidRDefault="00154EC1" w:rsidP="00E74683">
            <w:pPr>
              <w:jc w:val="both"/>
              <w:rPr>
                <w:sz w:val="24"/>
                <w:szCs w:val="24"/>
                <w:lang w:val="fi-FI"/>
              </w:rPr>
            </w:pPr>
            <w:r w:rsidRPr="004F6CC6">
              <w:rPr>
                <w:sz w:val="24"/>
                <w:szCs w:val="24"/>
                <w:lang w:val="fi-FI"/>
              </w:rPr>
              <w:t xml:space="preserve">4 – 7 </w:t>
            </w:r>
            <w:r w:rsidRPr="004F6CC6">
              <w:rPr>
                <w:i/>
                <w:sz w:val="24"/>
                <w:szCs w:val="24"/>
                <w:lang w:val="fi-FI"/>
              </w:rPr>
              <w:t>mg/l</w:t>
            </w:r>
          </w:p>
        </w:tc>
        <w:tc>
          <w:tcPr>
            <w:tcW w:w="1559" w:type="dxa"/>
            <w:tcBorders>
              <w:top w:val="nil"/>
              <w:left w:val="nil"/>
              <w:bottom w:val="nil"/>
            </w:tcBorders>
          </w:tcPr>
          <w:p w:rsidR="00154EC1" w:rsidRPr="004F6CC6" w:rsidRDefault="00154EC1" w:rsidP="00E74683">
            <w:pPr>
              <w:jc w:val="both"/>
              <w:rPr>
                <w:sz w:val="24"/>
                <w:szCs w:val="24"/>
                <w:lang w:val="fi-FI"/>
              </w:rPr>
            </w:pPr>
            <w:r w:rsidRPr="004F6CC6">
              <w:rPr>
                <w:sz w:val="24"/>
                <w:szCs w:val="24"/>
                <w:lang w:val="fi-FI"/>
              </w:rPr>
              <w:t>tyydyttävä</w:t>
            </w:r>
          </w:p>
        </w:tc>
      </w:tr>
      <w:tr w:rsidR="00154EC1" w:rsidRPr="004F6CC6" w:rsidTr="00AB3992">
        <w:tc>
          <w:tcPr>
            <w:tcW w:w="2802" w:type="dxa"/>
            <w:tcBorders>
              <w:top w:val="nil"/>
              <w:right w:val="nil"/>
            </w:tcBorders>
            <w:shd w:val="clear" w:color="auto" w:fill="D9D9D9" w:themeFill="background1" w:themeFillShade="D9"/>
          </w:tcPr>
          <w:p w:rsidR="00154EC1" w:rsidRPr="004F6CC6" w:rsidRDefault="00154EC1" w:rsidP="00E74683">
            <w:pPr>
              <w:jc w:val="both"/>
              <w:rPr>
                <w:sz w:val="24"/>
                <w:szCs w:val="24"/>
                <w:lang w:val="fi-FI"/>
              </w:rPr>
            </w:pPr>
            <w:r w:rsidRPr="004F6CC6">
              <w:rPr>
                <w:sz w:val="24"/>
                <w:szCs w:val="24"/>
                <w:lang w:val="fi-FI"/>
              </w:rPr>
              <w:t xml:space="preserve">7 – 14 </w:t>
            </w:r>
            <w:r w:rsidRPr="004F6CC6">
              <w:rPr>
                <w:i/>
                <w:sz w:val="24"/>
                <w:szCs w:val="24"/>
                <w:lang w:val="fi-FI"/>
              </w:rPr>
              <w:t>mg/l</w:t>
            </w:r>
          </w:p>
        </w:tc>
        <w:tc>
          <w:tcPr>
            <w:tcW w:w="1559" w:type="dxa"/>
            <w:tcBorders>
              <w:top w:val="nil"/>
              <w:left w:val="nil"/>
            </w:tcBorders>
            <w:shd w:val="clear" w:color="auto" w:fill="D9D9D9" w:themeFill="background1" w:themeFillShade="D9"/>
          </w:tcPr>
          <w:p w:rsidR="00154EC1" w:rsidRPr="004F6CC6" w:rsidRDefault="00154EC1" w:rsidP="00E74683">
            <w:pPr>
              <w:jc w:val="both"/>
              <w:rPr>
                <w:sz w:val="24"/>
                <w:szCs w:val="24"/>
                <w:lang w:val="fi-FI"/>
              </w:rPr>
            </w:pPr>
            <w:r w:rsidRPr="004F6CC6">
              <w:rPr>
                <w:sz w:val="24"/>
                <w:szCs w:val="24"/>
                <w:lang w:val="fi-FI"/>
              </w:rPr>
              <w:t>hyvä</w:t>
            </w:r>
          </w:p>
        </w:tc>
      </w:tr>
    </w:tbl>
    <w:p w:rsidR="00154EC1" w:rsidRDefault="00154EC1" w:rsidP="00E74683">
      <w:pPr>
        <w:jc w:val="both"/>
        <w:rPr>
          <w:rFonts w:ascii="Times New Roman" w:hAnsi="Times New Roman" w:cs="Times New Roman"/>
          <w:lang w:val="fi-FI"/>
        </w:rPr>
      </w:pPr>
    </w:p>
    <w:p w:rsidR="00154EC1" w:rsidRPr="006E2AB7" w:rsidRDefault="00154EC1" w:rsidP="00E74683">
      <w:pPr>
        <w:jc w:val="both"/>
        <w:rPr>
          <w:rFonts w:ascii="Times New Roman" w:hAnsi="Times New Roman" w:cs="Times New Roman"/>
          <w:lang w:val="fi-FI"/>
        </w:rPr>
      </w:pPr>
    </w:p>
    <w:p w:rsidR="00E217C4" w:rsidRDefault="00E217C4" w:rsidP="00E74683">
      <w:pPr>
        <w:pStyle w:val="Heading1"/>
        <w:jc w:val="both"/>
        <w:rPr>
          <w:rFonts w:ascii="Times New Roman" w:hAnsi="Times New Roman" w:cs="Times New Roman"/>
          <w:color w:val="auto"/>
          <w:lang w:val="fi-FI"/>
        </w:rPr>
      </w:pPr>
    </w:p>
    <w:p w:rsidR="00A358C8" w:rsidRPr="00A358C8" w:rsidRDefault="00A358C8" w:rsidP="00E74683">
      <w:pPr>
        <w:jc w:val="both"/>
        <w:rPr>
          <w:lang w:val="fi-FI"/>
        </w:rPr>
      </w:pPr>
    </w:p>
    <w:p w:rsidR="00053390" w:rsidRDefault="00053390" w:rsidP="00E74683">
      <w:pPr>
        <w:jc w:val="both"/>
        <w:rPr>
          <w:rFonts w:ascii="Times New Roman" w:hAnsi="Times New Roman" w:cs="Times New Roman"/>
          <w:lang w:val="fi-FI"/>
        </w:rPr>
      </w:pPr>
      <w:r>
        <w:rPr>
          <w:rFonts w:ascii="Times New Roman" w:hAnsi="Times New Roman" w:cs="Times New Roman"/>
          <w:lang w:val="fi-FI"/>
        </w:rPr>
        <w:t>Happipitoisuus on yksi tärkeimmistä tekijö</w:t>
      </w:r>
      <w:r w:rsidR="00A45A56">
        <w:rPr>
          <w:rFonts w:ascii="Times New Roman" w:hAnsi="Times New Roman" w:cs="Times New Roman"/>
          <w:lang w:val="fi-FI"/>
        </w:rPr>
        <w:t xml:space="preserve">istä </w:t>
      </w:r>
      <w:r w:rsidR="00A358C8">
        <w:rPr>
          <w:rFonts w:ascii="Times New Roman" w:hAnsi="Times New Roman" w:cs="Times New Roman"/>
          <w:lang w:val="fi-FI"/>
        </w:rPr>
        <w:t>vesistön</w:t>
      </w:r>
      <w:r w:rsidR="00A45A56">
        <w:rPr>
          <w:rFonts w:ascii="Times New Roman" w:hAnsi="Times New Roman" w:cs="Times New Roman"/>
          <w:lang w:val="fi-FI"/>
        </w:rPr>
        <w:t xml:space="preserve"> ekosysteemissä</w:t>
      </w:r>
      <w:r w:rsidR="00A45A56" w:rsidRPr="00D006B6">
        <w:rPr>
          <w:rFonts w:ascii="Times New Roman" w:hAnsi="Times New Roman" w:cs="Times New Roman"/>
          <w:lang w:val="fi-FI"/>
        </w:rPr>
        <w:t xml:space="preserve">, sillä ilman happea eliöt eivät selviydy </w:t>
      </w:r>
      <w:r w:rsidR="00A45A56">
        <w:rPr>
          <w:rFonts w:ascii="Times New Roman" w:hAnsi="Times New Roman" w:cs="Times New Roman"/>
          <w:lang w:val="fi-FI"/>
        </w:rPr>
        <w:t>hengissä.</w:t>
      </w:r>
      <w:r>
        <w:rPr>
          <w:rFonts w:ascii="Times New Roman" w:hAnsi="Times New Roman" w:cs="Times New Roman"/>
          <w:lang w:val="fi-FI"/>
        </w:rPr>
        <w:t xml:space="preserve"> </w:t>
      </w:r>
      <w:r w:rsidR="00965B79">
        <w:rPr>
          <w:rFonts w:ascii="Times New Roman" w:hAnsi="Times New Roman" w:cs="Times New Roman"/>
          <w:lang w:val="fi-FI"/>
        </w:rPr>
        <w:t>Liuennut happi kertoo</w:t>
      </w:r>
      <w:r w:rsidR="00CD27FC">
        <w:rPr>
          <w:rFonts w:ascii="Times New Roman" w:hAnsi="Times New Roman" w:cs="Times New Roman"/>
          <w:lang w:val="fi-FI"/>
        </w:rPr>
        <w:t>,</w:t>
      </w:r>
      <w:r w:rsidR="00965B79">
        <w:rPr>
          <w:rFonts w:ascii="Times New Roman" w:hAnsi="Times New Roman" w:cs="Times New Roman"/>
          <w:lang w:val="fi-FI"/>
        </w:rPr>
        <w:t xml:space="preserve"> kuinka paljon vedessä on happea kasvien ja eläinten käytettävissä. </w:t>
      </w:r>
      <w:r w:rsidR="000942BD" w:rsidRPr="00D006B6">
        <w:rPr>
          <w:rFonts w:ascii="Times New Roman" w:hAnsi="Times New Roman" w:cs="Times New Roman"/>
          <w:lang w:val="fi-FI"/>
        </w:rPr>
        <w:t>Riittävä happipitoisuus</w:t>
      </w:r>
      <w:r w:rsidR="00D87310">
        <w:rPr>
          <w:rFonts w:ascii="Times New Roman" w:hAnsi="Times New Roman" w:cs="Times New Roman"/>
          <w:lang w:val="fi-FI"/>
        </w:rPr>
        <w:t>, varsinkin veden syvänteissä,</w:t>
      </w:r>
      <w:r w:rsidR="000942BD" w:rsidRPr="00D006B6">
        <w:rPr>
          <w:rFonts w:ascii="Times New Roman" w:hAnsi="Times New Roman" w:cs="Times New Roman"/>
          <w:lang w:val="fi-FI"/>
        </w:rPr>
        <w:t xml:space="preserve"> on osoitus vesistön hyvästä kunnosta</w:t>
      </w:r>
      <w:r w:rsidR="00D87310">
        <w:rPr>
          <w:rFonts w:ascii="Times New Roman" w:hAnsi="Times New Roman" w:cs="Times New Roman"/>
          <w:lang w:val="fi-FI"/>
        </w:rPr>
        <w:t>, sillä veden pinnan happitilanne on lähes aina pohjaa parempi.</w:t>
      </w:r>
      <w:r w:rsidR="000942BD">
        <w:rPr>
          <w:rFonts w:ascii="Times New Roman" w:hAnsi="Times New Roman" w:cs="Times New Roman"/>
          <w:lang w:val="fi-FI"/>
        </w:rPr>
        <w:t xml:space="preserve"> </w:t>
      </w:r>
      <w:r w:rsidRPr="00D006B6">
        <w:rPr>
          <w:rFonts w:ascii="Times New Roman" w:hAnsi="Times New Roman" w:cs="Times New Roman"/>
          <w:lang w:val="fi-FI"/>
        </w:rPr>
        <w:t xml:space="preserve">Happipitoisuutta mitataan yleensä </w:t>
      </w:r>
      <w:r>
        <w:rPr>
          <w:rFonts w:ascii="Times New Roman" w:hAnsi="Times New Roman" w:cs="Times New Roman"/>
          <w:lang w:val="fi-FI"/>
        </w:rPr>
        <w:t xml:space="preserve">yksiköllä </w:t>
      </w:r>
      <w:r w:rsidRPr="00D006B6">
        <w:rPr>
          <w:rFonts w:ascii="Times New Roman" w:hAnsi="Times New Roman" w:cs="Times New Roman"/>
          <w:lang w:val="fi-FI"/>
        </w:rPr>
        <w:t>mg/l, mutta toisinaan voidaan käyttää myös kylläisyy</w:t>
      </w:r>
      <w:r>
        <w:rPr>
          <w:rFonts w:ascii="Times New Roman" w:hAnsi="Times New Roman" w:cs="Times New Roman"/>
          <w:lang w:val="fi-FI"/>
        </w:rPr>
        <w:t>sastetta, joka ilmoitetaan prosentteina (</w:t>
      </w:r>
      <w:r w:rsidRPr="00D006B6">
        <w:rPr>
          <w:rFonts w:ascii="Times New Roman" w:hAnsi="Times New Roman" w:cs="Times New Roman"/>
          <w:lang w:val="fi-FI"/>
        </w:rPr>
        <w:t>%).</w:t>
      </w:r>
      <w:r w:rsidR="00A45A56">
        <w:rPr>
          <w:rFonts w:ascii="Times New Roman" w:hAnsi="Times New Roman" w:cs="Times New Roman"/>
          <w:lang w:val="fi-FI"/>
        </w:rPr>
        <w:t xml:space="preserve"> Järven happitilanne on huono, jos pitoisuus on alle 5mg/l. </w:t>
      </w:r>
    </w:p>
    <w:p w:rsidR="00D642A3" w:rsidRDefault="000942BD" w:rsidP="00E74683">
      <w:pPr>
        <w:jc w:val="both"/>
        <w:rPr>
          <w:rFonts w:ascii="Times New Roman" w:hAnsi="Times New Roman" w:cs="Times New Roman"/>
          <w:lang w:val="fi-FI"/>
        </w:rPr>
      </w:pPr>
      <w:r>
        <w:rPr>
          <w:rFonts w:ascii="Times New Roman" w:hAnsi="Times New Roman" w:cs="Times New Roman"/>
          <w:lang w:val="fi-FI"/>
        </w:rPr>
        <w:t>Kaikki eliöt tarvitsevat happea elintoimintojensa ylläpitämiseen: myös kasvit käyttävät osan tuottamastaan hapesta itse, ja vasta ylijäämä on muiden eliöiden käytettävissä. Mitä suurempi on vesistön happipito</w:t>
      </w:r>
      <w:r w:rsidR="00A358C8">
        <w:rPr>
          <w:rFonts w:ascii="Times New Roman" w:hAnsi="Times New Roman" w:cs="Times New Roman"/>
          <w:lang w:val="fi-FI"/>
        </w:rPr>
        <w:t>isuus, sitä paremmin vesistö voi</w:t>
      </w:r>
      <w:r>
        <w:rPr>
          <w:rFonts w:ascii="Times New Roman" w:hAnsi="Times New Roman" w:cs="Times New Roman"/>
          <w:lang w:val="fi-FI"/>
        </w:rPr>
        <w:t>. Happea tulee lisää vesistöihin esimerkiksi vesikasvie</w:t>
      </w:r>
      <w:r w:rsidR="00A358C8">
        <w:rPr>
          <w:rFonts w:ascii="Times New Roman" w:hAnsi="Times New Roman" w:cs="Times New Roman"/>
          <w:lang w:val="fi-FI"/>
        </w:rPr>
        <w:t>n yhteyttämisestä ja liukenemalla</w:t>
      </w:r>
      <w:r>
        <w:rPr>
          <w:rFonts w:ascii="Times New Roman" w:hAnsi="Times New Roman" w:cs="Times New Roman"/>
          <w:lang w:val="fi-FI"/>
        </w:rPr>
        <w:t xml:space="preserve"> ilmakehästä veteen. Happea taas kuluu</w:t>
      </w:r>
      <w:r w:rsidR="00170CF0">
        <w:rPr>
          <w:rFonts w:ascii="Times New Roman" w:hAnsi="Times New Roman" w:cs="Times New Roman"/>
          <w:lang w:val="fi-FI"/>
        </w:rPr>
        <w:t xml:space="preserve"> esimerkiksi</w:t>
      </w:r>
      <w:r>
        <w:rPr>
          <w:rFonts w:ascii="Times New Roman" w:hAnsi="Times New Roman" w:cs="Times New Roman"/>
          <w:lang w:val="fi-FI"/>
        </w:rPr>
        <w:t xml:space="preserve"> kasvien ja eläinten hengit</w:t>
      </w:r>
      <w:r w:rsidR="00170CF0">
        <w:rPr>
          <w:rFonts w:ascii="Times New Roman" w:hAnsi="Times New Roman" w:cs="Times New Roman"/>
          <w:lang w:val="fi-FI"/>
        </w:rPr>
        <w:t xml:space="preserve">yksessä, erilaisissa kemiallisissa reaktioissa </w:t>
      </w:r>
      <w:r w:rsidR="00140555">
        <w:rPr>
          <w:rFonts w:ascii="Times New Roman" w:hAnsi="Times New Roman" w:cs="Times New Roman"/>
          <w:lang w:val="fi-FI"/>
        </w:rPr>
        <w:t xml:space="preserve">(palamisessa) </w:t>
      </w:r>
      <w:r w:rsidR="00170CF0">
        <w:rPr>
          <w:rFonts w:ascii="Times New Roman" w:hAnsi="Times New Roman" w:cs="Times New Roman"/>
          <w:lang w:val="fi-FI"/>
        </w:rPr>
        <w:t>sekä</w:t>
      </w:r>
      <w:r>
        <w:rPr>
          <w:rFonts w:ascii="Times New Roman" w:hAnsi="Times New Roman" w:cs="Times New Roman"/>
          <w:lang w:val="fi-FI"/>
        </w:rPr>
        <w:t xml:space="preserve"> pohjan bakteerien hajotustoiminnassa, </w:t>
      </w:r>
      <w:r w:rsidR="00A358C8">
        <w:rPr>
          <w:rFonts w:ascii="Times New Roman" w:hAnsi="Times New Roman" w:cs="Times New Roman"/>
          <w:lang w:val="fi-FI"/>
        </w:rPr>
        <w:t>jossa kuolleiden eliöiden</w:t>
      </w:r>
      <w:r>
        <w:rPr>
          <w:rFonts w:ascii="Times New Roman" w:hAnsi="Times New Roman" w:cs="Times New Roman"/>
          <w:lang w:val="fi-FI"/>
        </w:rPr>
        <w:t xml:space="preserve"> aineet </w:t>
      </w:r>
      <w:r w:rsidR="00A358C8">
        <w:rPr>
          <w:rFonts w:ascii="Times New Roman" w:hAnsi="Times New Roman" w:cs="Times New Roman"/>
          <w:lang w:val="fi-FI"/>
        </w:rPr>
        <w:t xml:space="preserve">palautetaan </w:t>
      </w:r>
      <w:r>
        <w:rPr>
          <w:rFonts w:ascii="Times New Roman" w:hAnsi="Times New Roman" w:cs="Times New Roman"/>
          <w:lang w:val="fi-FI"/>
        </w:rPr>
        <w:t>takaisin ekosysteemin kiertoon.</w:t>
      </w:r>
      <w:r w:rsidR="009C3ECF">
        <w:rPr>
          <w:rFonts w:ascii="Times New Roman" w:hAnsi="Times New Roman" w:cs="Times New Roman"/>
          <w:lang w:val="fi-FI"/>
        </w:rPr>
        <w:t xml:space="preserve"> Suomalaisissa järvissä on usein paljon humusaineita, jotka värjäävät veden ruskeaksi ja </w:t>
      </w:r>
      <w:r w:rsidR="00A358C8">
        <w:rPr>
          <w:rFonts w:ascii="Times New Roman" w:hAnsi="Times New Roman" w:cs="Times New Roman"/>
          <w:lang w:val="fi-FI"/>
        </w:rPr>
        <w:t>tekevät vedestä hapanta. H</w:t>
      </w:r>
      <w:r w:rsidR="009C3ECF">
        <w:rPr>
          <w:rFonts w:ascii="Times New Roman" w:hAnsi="Times New Roman" w:cs="Times New Roman"/>
          <w:lang w:val="fi-FI"/>
        </w:rPr>
        <w:t>umuksen määrä vaikuttaa osaltaan myös happipitoisuuteen: jotkut eliöt käyttävät humusta ravintonaan ja kuluttavat samalla vedestä happea. Humus myös estää valon pääsyn syvempiin vesikerroksiin</w:t>
      </w:r>
      <w:r w:rsidR="007633E8">
        <w:rPr>
          <w:rFonts w:ascii="Times New Roman" w:hAnsi="Times New Roman" w:cs="Times New Roman"/>
          <w:lang w:val="fi-FI"/>
        </w:rPr>
        <w:t xml:space="preserve">, ja estää näin kasvien yhteyttämistä ja hapen tuotantoa syvemmällä (ks. sameus). Hapen </w:t>
      </w:r>
      <w:r w:rsidR="00A358C8">
        <w:rPr>
          <w:rFonts w:ascii="Times New Roman" w:hAnsi="Times New Roman" w:cs="Times New Roman"/>
          <w:lang w:val="fi-FI"/>
        </w:rPr>
        <w:t>lisääntymisen</w:t>
      </w:r>
      <w:r w:rsidR="000746D5">
        <w:rPr>
          <w:rFonts w:ascii="Times New Roman" w:hAnsi="Times New Roman" w:cs="Times New Roman"/>
          <w:lang w:val="fi-FI"/>
        </w:rPr>
        <w:t xml:space="preserve"> ja kulutuksen lisäksi v</w:t>
      </w:r>
      <w:r>
        <w:rPr>
          <w:rFonts w:ascii="Times New Roman" w:hAnsi="Times New Roman" w:cs="Times New Roman"/>
          <w:lang w:val="fi-FI"/>
        </w:rPr>
        <w:t>esistön happitilanne riippuu monista eri tekijöistä</w:t>
      </w:r>
      <w:r w:rsidR="00A358C8">
        <w:rPr>
          <w:rFonts w:ascii="Times New Roman" w:hAnsi="Times New Roman" w:cs="Times New Roman"/>
          <w:lang w:val="fi-FI"/>
        </w:rPr>
        <w:t xml:space="preserve">, kuten </w:t>
      </w:r>
      <w:r>
        <w:rPr>
          <w:rFonts w:ascii="Times New Roman" w:hAnsi="Times New Roman" w:cs="Times New Roman"/>
          <w:lang w:val="fi-FI"/>
        </w:rPr>
        <w:t>vuodenajasta, kasvillisuuden määrästä</w:t>
      </w:r>
      <w:r w:rsidR="00DC5D02">
        <w:rPr>
          <w:rFonts w:ascii="Times New Roman" w:hAnsi="Times New Roman" w:cs="Times New Roman"/>
          <w:lang w:val="fi-FI"/>
        </w:rPr>
        <w:t xml:space="preserve"> </w:t>
      </w:r>
      <w:r>
        <w:rPr>
          <w:rFonts w:ascii="Times New Roman" w:hAnsi="Times New Roman" w:cs="Times New Roman"/>
          <w:lang w:val="fi-FI"/>
        </w:rPr>
        <w:t xml:space="preserve">ja siitä, onko vesi </w:t>
      </w:r>
      <w:proofErr w:type="spellStart"/>
      <w:r>
        <w:rPr>
          <w:rFonts w:ascii="Times New Roman" w:hAnsi="Times New Roman" w:cs="Times New Roman"/>
          <w:lang w:val="fi-FI"/>
        </w:rPr>
        <w:t>paikallaanseisovaa</w:t>
      </w:r>
      <w:proofErr w:type="spellEnd"/>
      <w:r>
        <w:rPr>
          <w:rFonts w:ascii="Times New Roman" w:hAnsi="Times New Roman" w:cs="Times New Roman"/>
          <w:lang w:val="fi-FI"/>
        </w:rPr>
        <w:t xml:space="preserve"> vai virtaavaa.</w:t>
      </w:r>
    </w:p>
    <w:p w:rsidR="00376ECC" w:rsidRDefault="00A45A56" w:rsidP="00E74683">
      <w:pPr>
        <w:jc w:val="both"/>
        <w:rPr>
          <w:rFonts w:ascii="Times New Roman" w:hAnsi="Times New Roman" w:cs="Times New Roman"/>
          <w:lang w:val="fi-FI"/>
        </w:rPr>
      </w:pPr>
      <w:r>
        <w:rPr>
          <w:rFonts w:ascii="Times New Roman" w:hAnsi="Times New Roman" w:cs="Times New Roman"/>
          <w:lang w:val="fi-FI"/>
        </w:rPr>
        <w:t>Happea liukenee veteen pääasiassa ilmasta. Tämän takia happitilanne on vesistön pinnassa parempi kuin pohjalla, jonne hapen siirtyminen kestää kauemmin</w:t>
      </w:r>
      <w:r w:rsidR="00985583">
        <w:rPr>
          <w:rFonts w:ascii="Times New Roman" w:hAnsi="Times New Roman" w:cs="Times New Roman"/>
          <w:lang w:val="fi-FI"/>
        </w:rPr>
        <w:t xml:space="preserve">. </w:t>
      </w:r>
      <w:r>
        <w:rPr>
          <w:rFonts w:ascii="Times New Roman" w:hAnsi="Times New Roman" w:cs="Times New Roman"/>
          <w:lang w:val="fi-FI"/>
        </w:rPr>
        <w:t>Hapen liukoisuus veteen on riippuvainen veden lämpötilasta siten, että kylmään veteen liuken</w:t>
      </w:r>
      <w:r w:rsidR="00E9563D">
        <w:rPr>
          <w:rFonts w:ascii="Times New Roman" w:hAnsi="Times New Roman" w:cs="Times New Roman"/>
          <w:lang w:val="fi-FI"/>
        </w:rPr>
        <w:t>ee enemmän happea kuin lämpim</w:t>
      </w:r>
      <w:r>
        <w:rPr>
          <w:rFonts w:ascii="Times New Roman" w:hAnsi="Times New Roman" w:cs="Times New Roman"/>
          <w:lang w:val="fi-FI"/>
        </w:rPr>
        <w:t xml:space="preserve">ään. </w:t>
      </w:r>
      <w:r w:rsidR="00D87310">
        <w:rPr>
          <w:rFonts w:ascii="Times New Roman" w:hAnsi="Times New Roman" w:cs="Times New Roman"/>
          <w:lang w:val="fi-FI"/>
        </w:rPr>
        <w:t>Talvella</w:t>
      </w:r>
      <w:r w:rsidR="00E9563D">
        <w:rPr>
          <w:rFonts w:ascii="Times New Roman" w:hAnsi="Times New Roman" w:cs="Times New Roman"/>
          <w:lang w:val="fi-FI"/>
        </w:rPr>
        <w:t>,</w:t>
      </w:r>
      <w:r w:rsidR="00D87310">
        <w:rPr>
          <w:rFonts w:ascii="Times New Roman" w:hAnsi="Times New Roman" w:cs="Times New Roman"/>
          <w:lang w:val="fi-FI"/>
        </w:rPr>
        <w:t xml:space="preserve"> jolloin veden lämpötila on noin 0,5-1</w:t>
      </w:r>
      <w:r w:rsidR="00E9563D">
        <w:rPr>
          <w:rFonts w:ascii="Times New Roman" w:hAnsi="Times New Roman" w:cs="Times New Roman"/>
          <w:lang w:val="fi-FI"/>
        </w:rPr>
        <w:t xml:space="preserve"> </w:t>
      </w:r>
      <w:r w:rsidR="00D87310">
        <w:rPr>
          <w:rFonts w:ascii="Times New Roman" w:hAnsi="Times New Roman" w:cs="Times New Roman"/>
          <w:lang w:val="fi-FI"/>
        </w:rPr>
        <w:t xml:space="preserve">°C, pintaveden happipitoisuus on noin 12-13mg/l. Kesäaikaan taas ilman lämpötilan ollessa noin </w:t>
      </w:r>
      <w:proofErr w:type="gramStart"/>
      <w:r w:rsidR="00D87310">
        <w:rPr>
          <w:rFonts w:ascii="Times New Roman" w:hAnsi="Times New Roman" w:cs="Times New Roman"/>
          <w:lang w:val="fi-FI"/>
        </w:rPr>
        <w:t>18-20</w:t>
      </w:r>
      <w:proofErr w:type="gramEnd"/>
      <w:r w:rsidR="00D87310">
        <w:rPr>
          <w:rFonts w:ascii="Times New Roman" w:hAnsi="Times New Roman" w:cs="Times New Roman"/>
          <w:lang w:val="fi-FI"/>
        </w:rPr>
        <w:t xml:space="preserve"> °C, veden happipitoisuus on luokkaa 8-9 mg/l.</w:t>
      </w:r>
      <w:r w:rsidR="00E9563D" w:rsidRPr="00E9563D">
        <w:rPr>
          <w:lang w:val="fi-FI"/>
        </w:rPr>
        <w:t xml:space="preserve"> </w:t>
      </w:r>
      <w:r w:rsidR="00E9563D" w:rsidRPr="00E9563D">
        <w:rPr>
          <w:rFonts w:ascii="Times New Roman" w:hAnsi="Times New Roman" w:cs="Times New Roman"/>
          <w:lang w:val="fi-FI"/>
        </w:rPr>
        <w:t>Talvella jääpeite estää hapen liukenemista veteen ja paikoittain happitilanne voi olla erittäin huono, koska uutta happea ei tu</w:t>
      </w:r>
      <w:r w:rsidR="00E9563D">
        <w:rPr>
          <w:rFonts w:ascii="Times New Roman" w:hAnsi="Times New Roman" w:cs="Times New Roman"/>
          <w:lang w:val="fi-FI"/>
        </w:rPr>
        <w:t>le riittävästi käytetyn tilalle</w:t>
      </w:r>
      <w:r w:rsidR="00D87310">
        <w:rPr>
          <w:rFonts w:ascii="Times New Roman" w:hAnsi="Times New Roman" w:cs="Times New Roman"/>
          <w:lang w:val="fi-FI"/>
        </w:rPr>
        <w:t xml:space="preserve">. Veden lämpötilakerrostuneisuus on toinen asia, joka estää ilmasta liukenevan hapen tasaista sekoittumista pohjalle saakka. Lämpötilakerrostumisessa talvella veden pohjalla saattaa olla lämpöasteita ja pinnan läheisyydessä (jään alla) veden lämpötila on lähellä nollaa. Kesäaikaan taas </w:t>
      </w:r>
      <w:r w:rsidR="00775FFE">
        <w:rPr>
          <w:rFonts w:ascii="Times New Roman" w:hAnsi="Times New Roman" w:cs="Times New Roman"/>
          <w:lang w:val="fi-FI"/>
        </w:rPr>
        <w:t>kerrostuneisuus menee toisinpäin ja pohjalla oleva vesi on kylmempää ja lämpenee siitä pintaa kohti mentäessä</w:t>
      </w:r>
      <w:r w:rsidR="00E9563D">
        <w:rPr>
          <w:rFonts w:ascii="Times New Roman" w:hAnsi="Times New Roman" w:cs="Times New Roman"/>
          <w:lang w:val="fi-FI"/>
        </w:rPr>
        <w:t>. Järvissä eri</w:t>
      </w:r>
      <w:r w:rsidR="00775FFE">
        <w:rPr>
          <w:rFonts w:ascii="Times New Roman" w:hAnsi="Times New Roman" w:cs="Times New Roman"/>
          <w:lang w:val="fi-FI"/>
        </w:rPr>
        <w:t xml:space="preserve"> lämpötilassa olevat vesikerrokset eivät sekoitu keskenään ilman kovia tuulia, </w:t>
      </w:r>
      <w:r w:rsidR="004B4461">
        <w:rPr>
          <w:rFonts w:ascii="Times New Roman" w:hAnsi="Times New Roman" w:cs="Times New Roman"/>
          <w:lang w:val="fi-FI"/>
        </w:rPr>
        <w:t>tai jos niillä on jääpeite yllään</w:t>
      </w:r>
      <w:r w:rsidR="00775FFE">
        <w:rPr>
          <w:rFonts w:ascii="Times New Roman" w:hAnsi="Times New Roman" w:cs="Times New Roman"/>
          <w:lang w:val="fi-FI"/>
        </w:rPr>
        <w:t>, ja näin pintaan liuennut happi ei pääse sekoittumaan alempiin ves</w:t>
      </w:r>
      <w:r w:rsidR="00034122">
        <w:rPr>
          <w:rFonts w:ascii="Times New Roman" w:hAnsi="Times New Roman" w:cs="Times New Roman"/>
          <w:lang w:val="fi-FI"/>
        </w:rPr>
        <w:t>ikerrok</w:t>
      </w:r>
      <w:r w:rsidR="00E9563D">
        <w:rPr>
          <w:rFonts w:ascii="Times New Roman" w:hAnsi="Times New Roman" w:cs="Times New Roman"/>
          <w:lang w:val="fi-FI"/>
        </w:rPr>
        <w:t>siin. Huonoimmat happitilanteet vesistössä</w:t>
      </w:r>
      <w:r w:rsidR="00034122">
        <w:rPr>
          <w:rFonts w:ascii="Times New Roman" w:hAnsi="Times New Roman" w:cs="Times New Roman"/>
          <w:lang w:val="fi-FI"/>
        </w:rPr>
        <w:t xml:space="preserve"> on siis havaittavissa kesäisin ja talvisin. Syksyisin ja keväisin</w:t>
      </w:r>
      <w:r w:rsidR="00E9563D">
        <w:rPr>
          <w:rFonts w:ascii="Times New Roman" w:hAnsi="Times New Roman" w:cs="Times New Roman"/>
          <w:lang w:val="fi-FI"/>
        </w:rPr>
        <w:t xml:space="preserve"> järvissä</w:t>
      </w:r>
      <w:r w:rsidR="00034122">
        <w:rPr>
          <w:rFonts w:ascii="Times New Roman" w:hAnsi="Times New Roman" w:cs="Times New Roman"/>
          <w:lang w:val="fi-FI"/>
        </w:rPr>
        <w:t xml:space="preserve"> tapahtuva veden täyskierto parantaa vesistön happitilannetta. Tällöin koko vesimassa on pohjalta pintaan asti suunnilleen saman lämpöistä ja vesi pääsee sekoittumaan </w:t>
      </w:r>
      <w:r w:rsidR="004B4461">
        <w:rPr>
          <w:rFonts w:ascii="Times New Roman" w:hAnsi="Times New Roman" w:cs="Times New Roman"/>
          <w:lang w:val="fi-FI"/>
        </w:rPr>
        <w:t>kokonaisuudessaan</w:t>
      </w:r>
      <w:r w:rsidR="00034122">
        <w:rPr>
          <w:rFonts w:ascii="Times New Roman" w:hAnsi="Times New Roman" w:cs="Times New Roman"/>
          <w:lang w:val="fi-FI"/>
        </w:rPr>
        <w:t xml:space="preserve">, ja samalla happi sen mukana. </w:t>
      </w:r>
    </w:p>
    <w:p w:rsidR="007B4A02" w:rsidRDefault="007B4A02">
      <w:pPr>
        <w:rPr>
          <w:rFonts w:ascii="Times New Roman" w:hAnsi="Times New Roman" w:cs="Times New Roman"/>
          <w:lang w:val="fi-FI"/>
        </w:rPr>
      </w:pPr>
      <w:r>
        <w:rPr>
          <w:rFonts w:ascii="Times New Roman" w:hAnsi="Times New Roman" w:cs="Times New Roman"/>
          <w:lang w:val="fi-FI"/>
        </w:rPr>
        <w:br w:type="page"/>
      </w:r>
    </w:p>
    <w:p w:rsidR="00A45A56" w:rsidRDefault="00376ECC" w:rsidP="00E74683">
      <w:pPr>
        <w:jc w:val="both"/>
        <w:rPr>
          <w:rFonts w:ascii="Times New Roman" w:hAnsi="Times New Roman" w:cs="Times New Roman"/>
          <w:lang w:val="fi-FI"/>
        </w:rPr>
      </w:pPr>
      <w:r>
        <w:rPr>
          <w:rFonts w:ascii="Times New Roman" w:hAnsi="Times New Roman" w:cs="Times New Roman"/>
          <w:lang w:val="fi-FI"/>
        </w:rPr>
        <w:lastRenderedPageBreak/>
        <w:t>Virtaavissa vesissä happitilanne on seisovia vesiä parempi, sillä niissä vesi sekoittuu tehokkaammin, eikä vastaavaa lämpötilakerrostunteisuutta</w:t>
      </w:r>
      <w:r w:rsidR="00D145A0">
        <w:rPr>
          <w:rFonts w:ascii="Times New Roman" w:hAnsi="Times New Roman" w:cs="Times New Roman"/>
          <w:lang w:val="fi-FI"/>
        </w:rPr>
        <w:t xml:space="preserve"> muodostu</w:t>
      </w:r>
      <w:r>
        <w:rPr>
          <w:rFonts w:ascii="Times New Roman" w:hAnsi="Times New Roman" w:cs="Times New Roman"/>
          <w:lang w:val="fi-FI"/>
        </w:rPr>
        <w:t>. Virtaavaan vesistöön ei myöskään muodostu talvisin jääpeitettä yhtä helposti kuin paikallaan seisovaan veteen. Merivedessä taas suolaisuus hidastaa jäätymistä</w:t>
      </w:r>
      <w:r w:rsidR="001D6A67">
        <w:rPr>
          <w:rFonts w:ascii="Times New Roman" w:hAnsi="Times New Roman" w:cs="Times New Roman"/>
          <w:lang w:val="fi-FI"/>
        </w:rPr>
        <w:t xml:space="preserve"> ja siten jääpeitteen muodostumista</w:t>
      </w:r>
      <w:r>
        <w:rPr>
          <w:rFonts w:ascii="Times New Roman" w:hAnsi="Times New Roman" w:cs="Times New Roman"/>
          <w:lang w:val="fi-FI"/>
        </w:rPr>
        <w:t>. Parempi happitilanne on myös sellaisissa seisovissa vesissä, joihin laskee paljon puroja tai jokia, jotka sekoittavat ja tuovat mukanaan hapekkaampaa vettä</w:t>
      </w:r>
      <w:r w:rsidR="00D145A0">
        <w:rPr>
          <w:rFonts w:ascii="Times New Roman" w:hAnsi="Times New Roman" w:cs="Times New Roman"/>
          <w:lang w:val="fi-FI"/>
        </w:rPr>
        <w:t xml:space="preserve"> </w:t>
      </w:r>
      <w:r>
        <w:rPr>
          <w:rFonts w:ascii="Times New Roman" w:hAnsi="Times New Roman" w:cs="Times New Roman"/>
          <w:lang w:val="fi-FI"/>
        </w:rPr>
        <w:t xml:space="preserve">jopa jääkerroksen alle. </w:t>
      </w:r>
    </w:p>
    <w:p w:rsidR="00053390" w:rsidRDefault="004B7022" w:rsidP="00E74683">
      <w:pPr>
        <w:jc w:val="both"/>
        <w:rPr>
          <w:rFonts w:ascii="Times New Roman" w:hAnsi="Times New Roman" w:cs="Times New Roman"/>
          <w:lang w:val="fi-FI"/>
        </w:rPr>
      </w:pPr>
      <w:r>
        <w:rPr>
          <w:rFonts w:ascii="Times New Roman" w:hAnsi="Times New Roman" w:cs="Times New Roman"/>
          <w:lang w:val="fi-FI"/>
        </w:rPr>
        <w:t>Kaikki vesien happi ei</w:t>
      </w:r>
      <w:r w:rsidR="000746D5">
        <w:rPr>
          <w:rFonts w:ascii="Times New Roman" w:hAnsi="Times New Roman" w:cs="Times New Roman"/>
          <w:lang w:val="fi-FI"/>
        </w:rPr>
        <w:t xml:space="preserve"> ole kuitenkaan peräisin ilma</w:t>
      </w:r>
      <w:r w:rsidR="00D145A0">
        <w:rPr>
          <w:rFonts w:ascii="Times New Roman" w:hAnsi="Times New Roman" w:cs="Times New Roman"/>
          <w:lang w:val="fi-FI"/>
        </w:rPr>
        <w:t>sta</w:t>
      </w:r>
      <w:r>
        <w:rPr>
          <w:rFonts w:ascii="Times New Roman" w:hAnsi="Times New Roman" w:cs="Times New Roman"/>
          <w:lang w:val="fi-FI"/>
        </w:rPr>
        <w:t xml:space="preserve"> liuenneesta hapesta. Osa on peräisin kasvien ja kasviplanktonin yhteyttämisreaktiosta, </w:t>
      </w:r>
      <w:r w:rsidR="00D145A0">
        <w:rPr>
          <w:rFonts w:ascii="Times New Roman" w:hAnsi="Times New Roman" w:cs="Times New Roman"/>
          <w:lang w:val="fi-FI"/>
        </w:rPr>
        <w:t>jossa tuotetaan</w:t>
      </w:r>
      <w:r>
        <w:rPr>
          <w:rFonts w:ascii="Times New Roman" w:hAnsi="Times New Roman" w:cs="Times New Roman"/>
          <w:lang w:val="fi-FI"/>
        </w:rPr>
        <w:t xml:space="preserve"> hiilidioksidin ja auringon valoenergian avulla happea ja sokeria. Yhteyttävät eliöt käyttävät osan tuottamastaan hapesta itse, ja loppu vapautuu niiden ulk</w:t>
      </w:r>
      <w:r w:rsidR="00D145A0">
        <w:rPr>
          <w:rFonts w:ascii="Times New Roman" w:hAnsi="Times New Roman" w:cs="Times New Roman"/>
          <w:lang w:val="fi-FI"/>
        </w:rPr>
        <w:t>opuolelle ja on näin muiden eliöiden käytettävissä. H</w:t>
      </w:r>
      <w:r>
        <w:rPr>
          <w:rFonts w:ascii="Times New Roman" w:hAnsi="Times New Roman" w:cs="Times New Roman"/>
          <w:lang w:val="fi-FI"/>
        </w:rPr>
        <w:t>appi liukenee yhteyttäjiltä suoraan vete</w:t>
      </w:r>
      <w:r w:rsidR="00207CBE">
        <w:rPr>
          <w:rFonts w:ascii="Times New Roman" w:hAnsi="Times New Roman" w:cs="Times New Roman"/>
          <w:lang w:val="fi-FI"/>
        </w:rPr>
        <w:t>en vesieliöiden käyttöön. O</w:t>
      </w:r>
      <w:r>
        <w:rPr>
          <w:rFonts w:ascii="Times New Roman" w:hAnsi="Times New Roman" w:cs="Times New Roman"/>
          <w:lang w:val="fi-FI"/>
        </w:rPr>
        <w:t>sa siitä liukenee myös pois vedestä, ilmakehään. Happi liikkuu siis veden pinnan välityksellä molempiin suuntiin, riippuen siitä, ku</w:t>
      </w:r>
      <w:r w:rsidR="00AF289C">
        <w:rPr>
          <w:rFonts w:ascii="Times New Roman" w:hAnsi="Times New Roman" w:cs="Times New Roman"/>
          <w:lang w:val="fi-FI"/>
        </w:rPr>
        <w:t xml:space="preserve">inka paljon happea vedessä on. Tätä vedessä olevan hapen määrää kutsutaan </w:t>
      </w:r>
      <w:r>
        <w:rPr>
          <w:rFonts w:ascii="Times New Roman" w:hAnsi="Times New Roman" w:cs="Times New Roman"/>
          <w:lang w:val="fi-FI"/>
        </w:rPr>
        <w:t>hap</w:t>
      </w:r>
      <w:r w:rsidR="00207CBE">
        <w:rPr>
          <w:rFonts w:ascii="Times New Roman" w:hAnsi="Times New Roman" w:cs="Times New Roman"/>
          <w:lang w:val="fi-FI"/>
        </w:rPr>
        <w:t>en kylläis</w:t>
      </w:r>
      <w:r w:rsidR="00AF289C">
        <w:rPr>
          <w:rFonts w:ascii="Times New Roman" w:hAnsi="Times New Roman" w:cs="Times New Roman"/>
          <w:lang w:val="fi-FI"/>
        </w:rPr>
        <w:t>yysaste</w:t>
      </w:r>
      <w:r w:rsidR="0050765F">
        <w:rPr>
          <w:rFonts w:ascii="Times New Roman" w:hAnsi="Times New Roman" w:cs="Times New Roman"/>
          <w:lang w:val="fi-FI"/>
        </w:rPr>
        <w:t>eksi</w:t>
      </w:r>
      <w:r w:rsidR="00AF289C">
        <w:rPr>
          <w:rFonts w:ascii="Times New Roman" w:hAnsi="Times New Roman" w:cs="Times New Roman"/>
          <w:lang w:val="fi-FI"/>
        </w:rPr>
        <w:t xml:space="preserve">. Kun kylläisyysaste on </w:t>
      </w:r>
      <w:r w:rsidR="0050765F">
        <w:rPr>
          <w:rFonts w:ascii="Times New Roman" w:hAnsi="Times New Roman" w:cs="Times New Roman"/>
          <w:lang w:val="fi-FI"/>
        </w:rPr>
        <w:t xml:space="preserve">yli </w:t>
      </w:r>
      <w:r w:rsidR="00AF289C">
        <w:rPr>
          <w:rFonts w:ascii="Times New Roman" w:hAnsi="Times New Roman" w:cs="Times New Roman"/>
          <w:lang w:val="fi-FI"/>
        </w:rPr>
        <w:t>100 %, se tarkoittaa, että vedessä on happea</w:t>
      </w:r>
      <w:r w:rsidR="00D145A0">
        <w:rPr>
          <w:rFonts w:ascii="Times New Roman" w:hAnsi="Times New Roman" w:cs="Times New Roman"/>
          <w:lang w:val="fi-FI"/>
        </w:rPr>
        <w:t xml:space="preserve"> </w:t>
      </w:r>
      <w:r w:rsidR="00AF289C">
        <w:rPr>
          <w:rFonts w:ascii="Times New Roman" w:hAnsi="Times New Roman" w:cs="Times New Roman"/>
          <w:lang w:val="fi-FI"/>
        </w:rPr>
        <w:t>enemmän kuin kasvit ja elä</w:t>
      </w:r>
      <w:r w:rsidR="0050765F">
        <w:rPr>
          <w:rFonts w:ascii="Times New Roman" w:hAnsi="Times New Roman" w:cs="Times New Roman"/>
          <w:lang w:val="fi-FI"/>
        </w:rPr>
        <w:t>imet sitä kuluttavat ja happea poistuu ilmakehään enemmän. Kun kylläisyysaste on tasan 100 %</w:t>
      </w:r>
      <w:r w:rsidR="0041512A">
        <w:rPr>
          <w:rFonts w:ascii="Times New Roman" w:hAnsi="Times New Roman" w:cs="Times New Roman"/>
          <w:lang w:val="fi-FI"/>
        </w:rPr>
        <w:t>,</w:t>
      </w:r>
      <w:r w:rsidR="0050765F">
        <w:rPr>
          <w:rFonts w:ascii="Times New Roman" w:hAnsi="Times New Roman" w:cs="Times New Roman"/>
          <w:lang w:val="fi-FI"/>
        </w:rPr>
        <w:t xml:space="preserve"> </w:t>
      </w:r>
      <w:r w:rsidR="00AF289C">
        <w:rPr>
          <w:rFonts w:ascii="Times New Roman" w:hAnsi="Times New Roman" w:cs="Times New Roman"/>
          <w:lang w:val="fi-FI"/>
        </w:rPr>
        <w:t xml:space="preserve">happea poistuu vedestä yhtä paljon kuin sinne tulee. </w:t>
      </w:r>
      <w:r w:rsidR="0050765F">
        <w:rPr>
          <w:rFonts w:ascii="Times New Roman" w:hAnsi="Times New Roman" w:cs="Times New Roman"/>
          <w:lang w:val="fi-FI"/>
        </w:rPr>
        <w:t>Vede</w:t>
      </w:r>
      <w:r w:rsidR="00AF289C">
        <w:rPr>
          <w:rFonts w:ascii="Times New Roman" w:hAnsi="Times New Roman" w:cs="Times New Roman"/>
          <w:lang w:val="fi-FI"/>
        </w:rPr>
        <w:t>n kylläisyysaste kertoo siis luonnonveden tilasta niin,</w:t>
      </w:r>
      <w:r w:rsidR="0050765F">
        <w:rPr>
          <w:rFonts w:ascii="Times New Roman" w:hAnsi="Times New Roman" w:cs="Times New Roman"/>
          <w:lang w:val="fi-FI"/>
        </w:rPr>
        <w:t xml:space="preserve"> että tilanne on huono</w:t>
      </w:r>
      <w:r w:rsidR="00CD27FC">
        <w:rPr>
          <w:rFonts w:ascii="Times New Roman" w:hAnsi="Times New Roman" w:cs="Times New Roman"/>
          <w:lang w:val="fi-FI"/>
        </w:rPr>
        <w:t>,</w:t>
      </w:r>
      <w:r w:rsidR="0050765F">
        <w:rPr>
          <w:rFonts w:ascii="Times New Roman" w:hAnsi="Times New Roman" w:cs="Times New Roman"/>
          <w:lang w:val="fi-FI"/>
        </w:rPr>
        <w:t xml:space="preserve"> jos aste on liian matala tai liian korkea. Es</w:t>
      </w:r>
      <w:r w:rsidR="00AF289C">
        <w:rPr>
          <w:rFonts w:ascii="Times New Roman" w:hAnsi="Times New Roman" w:cs="Times New Roman"/>
          <w:lang w:val="fi-FI"/>
        </w:rPr>
        <w:t>imerkiksi</w:t>
      </w:r>
      <w:r w:rsidR="0050765F">
        <w:rPr>
          <w:rFonts w:ascii="Times New Roman" w:hAnsi="Times New Roman" w:cs="Times New Roman"/>
          <w:lang w:val="fi-FI"/>
        </w:rPr>
        <w:t xml:space="preserve"> kylläisyysaste</w:t>
      </w:r>
      <w:r w:rsidR="00AF289C">
        <w:rPr>
          <w:rFonts w:ascii="Times New Roman" w:hAnsi="Times New Roman" w:cs="Times New Roman"/>
          <w:lang w:val="fi-FI"/>
        </w:rPr>
        <w:t xml:space="preserve"> </w:t>
      </w:r>
      <w:r w:rsidR="0050765F">
        <w:rPr>
          <w:rFonts w:ascii="Times New Roman" w:hAnsi="Times New Roman" w:cs="Times New Roman"/>
          <w:lang w:val="fi-FI"/>
        </w:rPr>
        <w:t>80</w:t>
      </w:r>
      <w:r w:rsidR="00AF289C">
        <w:rPr>
          <w:rFonts w:ascii="Times New Roman" w:hAnsi="Times New Roman" w:cs="Times New Roman"/>
          <w:lang w:val="fi-FI"/>
        </w:rPr>
        <w:t xml:space="preserve">–100 % on hyvä, ja </w:t>
      </w:r>
      <w:proofErr w:type="gramStart"/>
      <w:r w:rsidR="00AF289C">
        <w:rPr>
          <w:rFonts w:ascii="Times New Roman" w:hAnsi="Times New Roman" w:cs="Times New Roman"/>
          <w:lang w:val="fi-FI"/>
        </w:rPr>
        <w:t>40-70</w:t>
      </w:r>
      <w:proofErr w:type="gramEnd"/>
      <w:r w:rsidR="00AF289C">
        <w:rPr>
          <w:rFonts w:ascii="Times New Roman" w:hAnsi="Times New Roman" w:cs="Times New Roman"/>
          <w:lang w:val="fi-FI"/>
        </w:rPr>
        <w:t>% tai 120-150% on välttävä.</w:t>
      </w:r>
    </w:p>
    <w:p w:rsidR="000746D5" w:rsidRDefault="000746D5" w:rsidP="00E74683">
      <w:pPr>
        <w:jc w:val="both"/>
        <w:rPr>
          <w:rFonts w:ascii="Times New Roman" w:hAnsi="Times New Roman" w:cs="Times New Roman"/>
          <w:lang w:val="fi-FI"/>
        </w:rPr>
      </w:pPr>
      <w:r>
        <w:rPr>
          <w:rFonts w:ascii="Times New Roman" w:hAnsi="Times New Roman" w:cs="Times New Roman"/>
          <w:lang w:val="fi-FI"/>
        </w:rPr>
        <w:t xml:space="preserve">Liian matala happipitoisuus vaikuttaa veden eläimiin, kuten kaloihin, haitallisesti. </w:t>
      </w:r>
      <w:r w:rsidR="00D145A0">
        <w:rPr>
          <w:rFonts w:ascii="Times New Roman" w:hAnsi="Times New Roman" w:cs="Times New Roman"/>
          <w:lang w:val="fi-FI"/>
        </w:rPr>
        <w:t>Kalan hapentarve</w:t>
      </w:r>
      <w:r>
        <w:rPr>
          <w:rFonts w:ascii="Times New Roman" w:hAnsi="Times New Roman" w:cs="Times New Roman"/>
          <w:lang w:val="fi-FI"/>
        </w:rPr>
        <w:t xml:space="preserve"> ri</w:t>
      </w:r>
      <w:r w:rsidR="00D145A0">
        <w:rPr>
          <w:rFonts w:ascii="Times New Roman" w:hAnsi="Times New Roman" w:cs="Times New Roman"/>
          <w:lang w:val="fi-FI"/>
        </w:rPr>
        <w:t>ippuu esimerkiksi lajista,</w:t>
      </w:r>
      <w:r>
        <w:rPr>
          <w:rFonts w:ascii="Times New Roman" w:hAnsi="Times New Roman" w:cs="Times New Roman"/>
          <w:lang w:val="fi-FI"/>
        </w:rPr>
        <w:t xml:space="preserve"> koosta, aktiivisuudesta ja aineenvaihdunnasta. Pienet kalat kuluttavat kokoonsa nähden suhteessa enemmän happea kuin isommat kalat. Osa lajeista saa herkemmin hapenpuutteesta johtuvia oireita ja jopa kuolee, kun taas toiset kalal</w:t>
      </w:r>
      <w:r w:rsidR="00D145A0">
        <w:rPr>
          <w:rFonts w:ascii="Times New Roman" w:hAnsi="Times New Roman" w:cs="Times New Roman"/>
          <w:lang w:val="fi-FI"/>
        </w:rPr>
        <w:t>ajit pystyvät tulemaan toimeen vähähappisissakin</w:t>
      </w:r>
      <w:r>
        <w:rPr>
          <w:rFonts w:ascii="Times New Roman" w:hAnsi="Times New Roman" w:cs="Times New Roman"/>
          <w:lang w:val="fi-FI"/>
        </w:rPr>
        <w:t xml:space="preserve"> oloissa. Parhaimpana esimerkkinä tästä on ruutana, joka pystyy elämään alkoholikäymisen avulla </w:t>
      </w:r>
      <w:r w:rsidR="00D471B1">
        <w:rPr>
          <w:rFonts w:ascii="Times New Roman" w:hAnsi="Times New Roman" w:cs="Times New Roman"/>
          <w:lang w:val="fi-FI"/>
        </w:rPr>
        <w:t xml:space="preserve">jopa </w:t>
      </w:r>
      <w:r>
        <w:rPr>
          <w:rFonts w:ascii="Times New Roman" w:hAnsi="Times New Roman" w:cs="Times New Roman"/>
          <w:lang w:val="fi-FI"/>
        </w:rPr>
        <w:t xml:space="preserve">täysin ilman happea. </w:t>
      </w:r>
      <w:r w:rsidR="00D145A0">
        <w:rPr>
          <w:rFonts w:ascii="Times New Roman" w:hAnsi="Times New Roman" w:cs="Times New Roman"/>
          <w:lang w:val="fi-FI"/>
        </w:rPr>
        <w:t>Kun veden happipitoisuus</w:t>
      </w:r>
      <w:r w:rsidR="00177FA3">
        <w:rPr>
          <w:rFonts w:ascii="Times New Roman" w:hAnsi="Times New Roman" w:cs="Times New Roman"/>
          <w:lang w:val="fi-FI"/>
        </w:rPr>
        <w:t xml:space="preserve"> putoaa alle 5</w:t>
      </w:r>
      <w:r w:rsidR="00D145A0">
        <w:rPr>
          <w:rFonts w:ascii="Times New Roman" w:hAnsi="Times New Roman" w:cs="Times New Roman"/>
          <w:lang w:val="fi-FI"/>
        </w:rPr>
        <w:t xml:space="preserve"> </w:t>
      </w:r>
      <w:r w:rsidR="00177FA3">
        <w:rPr>
          <w:rFonts w:ascii="Times New Roman" w:hAnsi="Times New Roman" w:cs="Times New Roman"/>
          <w:lang w:val="fi-FI"/>
        </w:rPr>
        <w:t>mg</w:t>
      </w:r>
      <w:r w:rsidR="00D145A0">
        <w:rPr>
          <w:rFonts w:ascii="Times New Roman" w:hAnsi="Times New Roman" w:cs="Times New Roman"/>
          <w:lang w:val="fi-FI"/>
        </w:rPr>
        <w:t>:aan</w:t>
      </w:r>
      <w:r w:rsidR="00177FA3">
        <w:rPr>
          <w:rFonts w:ascii="Times New Roman" w:hAnsi="Times New Roman" w:cs="Times New Roman"/>
          <w:lang w:val="fi-FI"/>
        </w:rPr>
        <w:t xml:space="preserve">/l, alkaa useimmilla kalalajeilla näkyä hapenpuutteesta johtuvia oireita. Tällaisia ovat esimerkiksi vaaleavärisyys ja ilmanhaukkaaminen pinnalta. </w:t>
      </w:r>
      <w:r w:rsidR="00D145A0">
        <w:rPr>
          <w:rFonts w:ascii="Times New Roman" w:hAnsi="Times New Roman" w:cs="Times New Roman"/>
          <w:lang w:val="fi-FI"/>
        </w:rPr>
        <w:t>Osa lajeista kärsii kroonisesta hapenpuutteesta jo</w:t>
      </w:r>
      <w:r w:rsidR="00177FA3">
        <w:rPr>
          <w:rFonts w:ascii="Times New Roman" w:hAnsi="Times New Roman" w:cs="Times New Roman"/>
          <w:lang w:val="fi-FI"/>
        </w:rPr>
        <w:t>, kun veden happipi</w:t>
      </w:r>
      <w:r w:rsidR="00D145A0">
        <w:rPr>
          <w:rFonts w:ascii="Times New Roman" w:hAnsi="Times New Roman" w:cs="Times New Roman"/>
          <w:lang w:val="fi-FI"/>
        </w:rPr>
        <w:t>toisuus on</w:t>
      </w:r>
      <w:r w:rsidR="00177FA3">
        <w:rPr>
          <w:rFonts w:ascii="Times New Roman" w:hAnsi="Times New Roman" w:cs="Times New Roman"/>
          <w:lang w:val="fi-FI"/>
        </w:rPr>
        <w:t xml:space="preserve"> 6-7mg/l. Pitkäaikainen vähähappisuus heikentää yleisesti kalan kuntoa ja kasvua ja esimerkiksi sietokykyä eri taudinaiheuttajia vastaan. Hapenpuutteeseen kuolleen kalan tunnistaa kidusten haaleasta väristä, sekä auki olevista kiduskansista ja suusta. Vastaavasti liiallinen happ</w:t>
      </w:r>
      <w:r w:rsidR="00191363">
        <w:rPr>
          <w:rFonts w:ascii="Times New Roman" w:hAnsi="Times New Roman" w:cs="Times New Roman"/>
          <w:lang w:val="fi-FI"/>
        </w:rPr>
        <w:t xml:space="preserve">ipitoisuus on myös vaarallista, </w:t>
      </w:r>
      <w:r w:rsidR="00177FA3">
        <w:rPr>
          <w:rFonts w:ascii="Times New Roman" w:hAnsi="Times New Roman" w:cs="Times New Roman"/>
          <w:lang w:val="fi-FI"/>
        </w:rPr>
        <w:t>joskaan ei kovinkaa</w:t>
      </w:r>
      <w:r w:rsidR="00191363">
        <w:rPr>
          <w:rFonts w:ascii="Times New Roman" w:hAnsi="Times New Roman" w:cs="Times New Roman"/>
          <w:lang w:val="fi-FI"/>
        </w:rPr>
        <w:t>n usein riskinä luonnon vesissä. S</w:t>
      </w:r>
      <w:r w:rsidR="00177FA3">
        <w:rPr>
          <w:rFonts w:ascii="Times New Roman" w:hAnsi="Times New Roman" w:cs="Times New Roman"/>
          <w:lang w:val="fi-FI"/>
        </w:rPr>
        <w:t xml:space="preserve">illoin kala vähentää hengittämistä kidusten kautta ja sille voi muodostua kaasukuplatauti, jolla on samanlaisia oireita kuin ihmisellä sukeltajantaudissa. </w:t>
      </w:r>
    </w:p>
    <w:p w:rsidR="00E56A61" w:rsidRDefault="00E56A61" w:rsidP="00E74683">
      <w:pPr>
        <w:jc w:val="both"/>
        <w:rPr>
          <w:rFonts w:ascii="Times New Roman" w:hAnsi="Times New Roman" w:cs="Times New Roman"/>
          <w:lang w:val="fi-FI"/>
        </w:rPr>
      </w:pPr>
      <w:r>
        <w:rPr>
          <w:rFonts w:ascii="Times New Roman" w:hAnsi="Times New Roman" w:cs="Times New Roman"/>
          <w:lang w:val="fi-FI"/>
        </w:rPr>
        <w:t xml:space="preserve">Happipitoisuuden heikkeneminen </w:t>
      </w:r>
      <w:r w:rsidR="00191363">
        <w:rPr>
          <w:rFonts w:ascii="Times New Roman" w:hAnsi="Times New Roman" w:cs="Times New Roman"/>
          <w:lang w:val="fi-FI"/>
        </w:rPr>
        <w:t xml:space="preserve">vaikuttaa eliöihin kohdistuvien vaikutusten lisäksi </w:t>
      </w:r>
      <w:r>
        <w:rPr>
          <w:rFonts w:ascii="Times New Roman" w:hAnsi="Times New Roman" w:cs="Times New Roman"/>
          <w:lang w:val="fi-FI"/>
        </w:rPr>
        <w:t>myös elottoman luonnon kautta</w:t>
      </w:r>
      <w:r w:rsidR="009C3ECF">
        <w:rPr>
          <w:rFonts w:ascii="Times New Roman" w:hAnsi="Times New Roman" w:cs="Times New Roman"/>
          <w:lang w:val="fi-FI"/>
        </w:rPr>
        <w:t>,</w:t>
      </w:r>
      <w:r w:rsidR="005B78ED">
        <w:rPr>
          <w:rFonts w:ascii="Times New Roman" w:hAnsi="Times New Roman" w:cs="Times New Roman"/>
          <w:lang w:val="fi-FI"/>
        </w:rPr>
        <w:t xml:space="preserve"> sillä se sotkee joitakin kemiallisia prosesseja. Normaalitilanteessa järviin huuhtoutunut fosfori painuu pohjaan, kerrostuu (sedimentoituu) sinne ja peittyy muiden sedimenttien alle. Hapettomassa pohjassa reaktio kääntyykin toisin päin ja jo pohjaan sedimentoitunutta fosforia </w:t>
      </w:r>
      <w:proofErr w:type="gramStart"/>
      <w:r w:rsidR="005B78ED">
        <w:rPr>
          <w:rFonts w:ascii="Times New Roman" w:hAnsi="Times New Roman" w:cs="Times New Roman"/>
          <w:lang w:val="fi-FI"/>
        </w:rPr>
        <w:t>alkaakin</w:t>
      </w:r>
      <w:proofErr w:type="gramEnd"/>
      <w:r w:rsidR="005B78ED">
        <w:rPr>
          <w:rFonts w:ascii="Times New Roman" w:hAnsi="Times New Roman" w:cs="Times New Roman"/>
          <w:lang w:val="fi-FI"/>
        </w:rPr>
        <w:t xml:space="preserve"> vapautua takaisin veteen. Fosfori toimii </w:t>
      </w:r>
      <w:r w:rsidR="00D471B1">
        <w:rPr>
          <w:rFonts w:ascii="Times New Roman" w:hAnsi="Times New Roman" w:cs="Times New Roman"/>
          <w:lang w:val="fi-FI"/>
        </w:rPr>
        <w:t xml:space="preserve">typen tavoin </w:t>
      </w:r>
      <w:r w:rsidR="005B78ED">
        <w:rPr>
          <w:rFonts w:ascii="Times New Roman" w:hAnsi="Times New Roman" w:cs="Times New Roman"/>
          <w:lang w:val="fi-FI"/>
        </w:rPr>
        <w:t xml:space="preserve">kasvien </w:t>
      </w:r>
      <w:r w:rsidR="00D471B1">
        <w:rPr>
          <w:rFonts w:ascii="Times New Roman" w:hAnsi="Times New Roman" w:cs="Times New Roman"/>
          <w:lang w:val="fi-FI"/>
        </w:rPr>
        <w:t xml:space="preserve">tärkeänä </w:t>
      </w:r>
      <w:r w:rsidR="005B78ED">
        <w:rPr>
          <w:rFonts w:ascii="Times New Roman" w:hAnsi="Times New Roman" w:cs="Times New Roman"/>
          <w:lang w:val="fi-FI"/>
        </w:rPr>
        <w:t>ravinteena lisäten r</w:t>
      </w:r>
      <w:r w:rsidR="00D471B1">
        <w:rPr>
          <w:rFonts w:ascii="Times New Roman" w:hAnsi="Times New Roman" w:cs="Times New Roman"/>
          <w:lang w:val="fi-FI"/>
        </w:rPr>
        <w:t>ehevöitymistä. Rehevöitymisen seurauksena enemmän kuollutta kasvimassaa vajoaa pohjaan. Tämä taas lisää entisestään</w:t>
      </w:r>
      <w:r w:rsidR="005B78ED">
        <w:rPr>
          <w:rFonts w:ascii="Times New Roman" w:hAnsi="Times New Roman" w:cs="Times New Roman"/>
          <w:lang w:val="fi-FI"/>
        </w:rPr>
        <w:t xml:space="preserve"> vesistön happikatoa</w:t>
      </w:r>
      <w:r w:rsidR="00D471B1">
        <w:rPr>
          <w:rFonts w:ascii="Times New Roman" w:hAnsi="Times New Roman" w:cs="Times New Roman"/>
          <w:lang w:val="fi-FI"/>
        </w:rPr>
        <w:t xml:space="preserve"> hajottajien käyttäessä pohjan happivaroja</w:t>
      </w:r>
      <w:r w:rsidR="00D471B1" w:rsidRPr="00D471B1">
        <w:rPr>
          <w:rFonts w:ascii="Times New Roman" w:hAnsi="Times New Roman" w:cs="Times New Roman"/>
          <w:lang w:val="fi-FI"/>
        </w:rPr>
        <w:t>.</w:t>
      </w:r>
      <w:r w:rsidR="00D471B1">
        <w:rPr>
          <w:rFonts w:ascii="Times New Roman" w:hAnsi="Times New Roman" w:cs="Times New Roman"/>
          <w:color w:val="FF0000"/>
          <w:lang w:val="fi-FI"/>
        </w:rPr>
        <w:t xml:space="preserve"> </w:t>
      </w:r>
      <w:r w:rsidR="005B78ED">
        <w:rPr>
          <w:rFonts w:ascii="Times New Roman" w:hAnsi="Times New Roman" w:cs="Times New Roman"/>
          <w:lang w:val="fi-FI"/>
        </w:rPr>
        <w:t xml:space="preserve">Tätä itseään kiihdyttävää prosessia kutsutaan sisäiseksi kuormitukseksi. Tämän lisäksi hapettomassa pohjassa hajottajat alkavat muodostaa hajotustoiminnassaan myrkyllistä rikkivetyä, joka tappaa pohjaeläimet ja karkottaa kalat.  </w:t>
      </w:r>
    </w:p>
    <w:p w:rsidR="001429B4" w:rsidRDefault="001429B4" w:rsidP="00E74683">
      <w:pPr>
        <w:jc w:val="both"/>
        <w:rPr>
          <w:rFonts w:ascii="Times New Roman" w:eastAsiaTheme="majorEastAsia" w:hAnsi="Times New Roman" w:cs="Times New Roman"/>
          <w:b/>
          <w:bCs/>
          <w:sz w:val="28"/>
          <w:szCs w:val="28"/>
          <w:lang w:val="fi-FI"/>
        </w:rPr>
      </w:pPr>
      <w:r>
        <w:rPr>
          <w:rFonts w:ascii="Times New Roman" w:hAnsi="Times New Roman" w:cs="Times New Roman"/>
          <w:lang w:val="fi-FI"/>
        </w:rPr>
        <w:br w:type="page"/>
      </w:r>
    </w:p>
    <w:p w:rsidR="005011F4" w:rsidRPr="005011F4" w:rsidRDefault="00225DCD" w:rsidP="00E74683">
      <w:pPr>
        <w:pStyle w:val="Heading1"/>
        <w:jc w:val="both"/>
        <w:rPr>
          <w:rFonts w:ascii="Times New Roman" w:hAnsi="Times New Roman" w:cs="Times New Roman"/>
          <w:color w:val="auto"/>
          <w:lang w:val="fi-FI"/>
        </w:rPr>
      </w:pPr>
      <w:r w:rsidRPr="006E2AB7">
        <w:rPr>
          <w:rFonts w:ascii="Times New Roman" w:hAnsi="Times New Roman" w:cs="Times New Roman"/>
          <w:color w:val="auto"/>
          <w:lang w:val="fi-FI"/>
        </w:rPr>
        <w:lastRenderedPageBreak/>
        <w:t>Lämpötila</w:t>
      </w:r>
    </w:p>
    <w:p w:rsidR="00D642A3" w:rsidRDefault="00D8308E" w:rsidP="00E74683">
      <w:pPr>
        <w:jc w:val="both"/>
        <w:rPr>
          <w:rFonts w:ascii="Times New Roman" w:hAnsi="Times New Roman" w:cs="Times New Roman"/>
          <w:lang w:val="fi-FI"/>
        </w:rPr>
      </w:pPr>
      <w:r>
        <w:rPr>
          <w:rFonts w:ascii="Times New Roman" w:hAnsi="Times New Roman" w:cs="Times New Roman"/>
          <w:lang w:val="fi-FI"/>
        </w:rPr>
        <w:t>Veden l</w:t>
      </w:r>
      <w:r w:rsidR="00A87022">
        <w:rPr>
          <w:rFonts w:ascii="Times New Roman" w:hAnsi="Times New Roman" w:cs="Times New Roman"/>
          <w:lang w:val="fi-FI"/>
        </w:rPr>
        <w:t>ämpötila vaikuttaa veden tilaan vaikuttamalla kaasujen liukenemiseen ja eliöiden terveyteen.</w:t>
      </w:r>
      <w:r>
        <w:rPr>
          <w:rFonts w:ascii="Times New Roman" w:hAnsi="Times New Roman" w:cs="Times New Roman"/>
          <w:lang w:val="fi-FI"/>
        </w:rPr>
        <w:t xml:space="preserve"> L</w:t>
      </w:r>
      <w:r w:rsidR="00C4722D">
        <w:rPr>
          <w:rFonts w:ascii="Times New Roman" w:hAnsi="Times New Roman" w:cs="Times New Roman"/>
          <w:lang w:val="fi-FI"/>
        </w:rPr>
        <w:t xml:space="preserve">ämpötila vaikuttaa kaasujen liukoisuuteen, niin että kylmään veteen liukenee enemmän happea kuin lämpimämpään, kunhan vesi </w:t>
      </w:r>
      <w:r w:rsidR="00191363">
        <w:rPr>
          <w:rFonts w:ascii="Times New Roman" w:hAnsi="Times New Roman" w:cs="Times New Roman"/>
          <w:lang w:val="fi-FI"/>
        </w:rPr>
        <w:t>ei ole jään</w:t>
      </w:r>
      <w:r w:rsidR="00C4722D">
        <w:rPr>
          <w:rFonts w:ascii="Times New Roman" w:hAnsi="Times New Roman" w:cs="Times New Roman"/>
          <w:lang w:val="fi-FI"/>
        </w:rPr>
        <w:t xml:space="preserve"> peitossa. Samoin tapahtuu hiilidioksidin kohdalla. Meriin on sitoutuneena valtavat määrät hiilidioksidia, mutta ilmaston ja sen seurauksena valtamerien lämmetessä meriin sitoutunut hiilidioksidi alkaakin vapautua ilmakehään, jok</w:t>
      </w:r>
      <w:r w:rsidR="00CD27FC">
        <w:rPr>
          <w:rFonts w:ascii="Times New Roman" w:hAnsi="Times New Roman" w:cs="Times New Roman"/>
          <w:lang w:val="fi-FI"/>
        </w:rPr>
        <w:t>a ennestään kiihdyttää ilmaston</w:t>
      </w:r>
      <w:r w:rsidR="00C4722D">
        <w:rPr>
          <w:rFonts w:ascii="Times New Roman" w:hAnsi="Times New Roman" w:cs="Times New Roman"/>
          <w:lang w:val="fi-FI"/>
        </w:rPr>
        <w:t xml:space="preserve">muutosta. </w:t>
      </w:r>
    </w:p>
    <w:p w:rsidR="00D8308E" w:rsidRDefault="00D8308E" w:rsidP="00E74683">
      <w:pPr>
        <w:jc w:val="both"/>
        <w:rPr>
          <w:rFonts w:ascii="Times New Roman" w:hAnsi="Times New Roman" w:cs="Times New Roman"/>
          <w:lang w:val="fi-FI"/>
        </w:rPr>
      </w:pPr>
      <w:r>
        <w:rPr>
          <w:rFonts w:ascii="Times New Roman" w:hAnsi="Times New Roman" w:cs="Times New Roman"/>
          <w:lang w:val="fi-FI"/>
        </w:rPr>
        <w:t xml:space="preserve">Kaikilla eliöillä on ympäristön ominaisuuksien suhteen sietorajat, joissa ne tulevat toimeen. Ominaisuuden ollessa </w:t>
      </w:r>
      <w:r w:rsidR="005011F4">
        <w:rPr>
          <w:rFonts w:ascii="Times New Roman" w:hAnsi="Times New Roman" w:cs="Times New Roman"/>
          <w:lang w:val="fi-FI"/>
        </w:rPr>
        <w:t>parhaimmat</w:t>
      </w:r>
      <w:r>
        <w:rPr>
          <w:rFonts w:ascii="Times New Roman" w:hAnsi="Times New Roman" w:cs="Times New Roman"/>
          <w:lang w:val="fi-FI"/>
        </w:rPr>
        <w:t xml:space="preserve"> kyseisille eliöille, ne selviävät, kasvavat ja l</w:t>
      </w:r>
      <w:r w:rsidR="005011F4">
        <w:rPr>
          <w:rFonts w:ascii="Times New Roman" w:hAnsi="Times New Roman" w:cs="Times New Roman"/>
          <w:lang w:val="fi-FI"/>
        </w:rPr>
        <w:t>isääntyvät kaikkein parhaiten. Eliölajien</w:t>
      </w:r>
      <w:r>
        <w:rPr>
          <w:rFonts w:ascii="Times New Roman" w:hAnsi="Times New Roman" w:cs="Times New Roman"/>
          <w:lang w:val="fi-FI"/>
        </w:rPr>
        <w:t xml:space="preserve"> välillä on merkittäviä eroja siinä, kuinka suurta lämpötilan vaihteluväliä ne sietävät. Esimerkiksi taimenelle viihtyisä lämpötila on 5 – 20 ˚C ja sudenkorennolle 10 – 20 ˚C. Veden lämpötila vaikuttaa myös </w:t>
      </w:r>
      <w:r w:rsidR="005011F4">
        <w:rPr>
          <w:rFonts w:ascii="Times New Roman" w:hAnsi="Times New Roman" w:cs="Times New Roman"/>
          <w:lang w:val="fi-FI"/>
        </w:rPr>
        <w:t xml:space="preserve">veden happipitoisuuteen, ja tämän takia esimerkiksi </w:t>
      </w:r>
      <w:r w:rsidR="001429B4">
        <w:rPr>
          <w:rFonts w:ascii="Times New Roman" w:hAnsi="Times New Roman" w:cs="Times New Roman"/>
          <w:lang w:val="fi-FI"/>
        </w:rPr>
        <w:t xml:space="preserve">paljon happea vaativia </w:t>
      </w:r>
      <w:r w:rsidR="005011F4">
        <w:rPr>
          <w:rFonts w:ascii="Times New Roman" w:hAnsi="Times New Roman" w:cs="Times New Roman"/>
          <w:lang w:val="fi-FI"/>
        </w:rPr>
        <w:t>lohikaloja</w:t>
      </w:r>
      <w:r>
        <w:rPr>
          <w:rFonts w:ascii="Times New Roman" w:hAnsi="Times New Roman" w:cs="Times New Roman"/>
          <w:lang w:val="fi-FI"/>
        </w:rPr>
        <w:t xml:space="preserve"> esiintyykin enemmän kylmissä vesistöissä. Eri lajit ovatkin sopeutuneet elämään eri lämpöisissä olosuhteissa ja siksi lämpimissä ja kylmissä vesissä on usein omat lajinsa. Lisäksi on joitain lajeja, joiden lämpötilan sietoalue on hyvin laaja, ja niitä voi esiintyä hyvin erilämpöisissä vesissä. Kuitenkin yleisesti voidaan todeta, että mitä lämpimämpää vesi on, sitä enemmän siellä </w:t>
      </w:r>
      <w:bookmarkStart w:id="0" w:name="_GoBack"/>
      <w:bookmarkEnd w:id="0"/>
      <w:r>
        <w:rPr>
          <w:rFonts w:ascii="Times New Roman" w:hAnsi="Times New Roman" w:cs="Times New Roman"/>
          <w:lang w:val="fi-FI"/>
        </w:rPr>
        <w:t xml:space="preserve">on lajeja ja elämää, sillä </w:t>
      </w:r>
      <w:r w:rsidR="00A323CA">
        <w:rPr>
          <w:rFonts w:ascii="Times New Roman" w:hAnsi="Times New Roman" w:cs="Times New Roman"/>
          <w:lang w:val="fi-FI"/>
        </w:rPr>
        <w:t xml:space="preserve">lämpimässä </w:t>
      </w:r>
      <w:r w:rsidR="005011F4">
        <w:rPr>
          <w:rFonts w:ascii="Times New Roman" w:hAnsi="Times New Roman" w:cs="Times New Roman"/>
          <w:lang w:val="fi-FI"/>
        </w:rPr>
        <w:t>eliöt menestyvät paremmin kuin kylmässä</w:t>
      </w:r>
      <w:r w:rsidR="00A323CA">
        <w:rPr>
          <w:rFonts w:ascii="Times New Roman" w:hAnsi="Times New Roman" w:cs="Times New Roman"/>
          <w:lang w:val="fi-FI"/>
        </w:rPr>
        <w:t xml:space="preserve"> –</w:t>
      </w:r>
      <w:r>
        <w:rPr>
          <w:rFonts w:ascii="Times New Roman" w:hAnsi="Times New Roman" w:cs="Times New Roman"/>
          <w:lang w:val="fi-FI"/>
        </w:rPr>
        <w:t xml:space="preserve"> </w:t>
      </w:r>
      <w:r w:rsidR="00A323CA">
        <w:rPr>
          <w:rFonts w:ascii="Times New Roman" w:hAnsi="Times New Roman" w:cs="Times New Roman"/>
          <w:lang w:val="fi-FI"/>
        </w:rPr>
        <w:t>oli kyse</w:t>
      </w:r>
      <w:r>
        <w:rPr>
          <w:rFonts w:ascii="Times New Roman" w:hAnsi="Times New Roman" w:cs="Times New Roman"/>
          <w:lang w:val="fi-FI"/>
        </w:rPr>
        <w:t xml:space="preserve"> sit</w:t>
      </w:r>
      <w:r w:rsidR="00A323CA">
        <w:rPr>
          <w:rFonts w:ascii="Times New Roman" w:hAnsi="Times New Roman" w:cs="Times New Roman"/>
          <w:lang w:val="fi-FI"/>
        </w:rPr>
        <w:t>ten vedessä tai maalla elävistä lajeista</w:t>
      </w:r>
      <w:r>
        <w:rPr>
          <w:rFonts w:ascii="Times New Roman" w:hAnsi="Times New Roman" w:cs="Times New Roman"/>
          <w:lang w:val="fi-FI"/>
        </w:rPr>
        <w:t xml:space="preserve">. Tämän huomaa selvästi esimerkiksi verratessa yleisesti pohjoisen ja </w:t>
      </w:r>
      <w:r w:rsidR="00333EF2">
        <w:rPr>
          <w:rFonts w:ascii="Times New Roman" w:hAnsi="Times New Roman" w:cs="Times New Roman"/>
          <w:lang w:val="fi-FI"/>
        </w:rPr>
        <w:t xml:space="preserve">esimerkiksi sademetsien lajikirjoa. Kylmässä ympäristössä eliön energia menee esimerkiksi lämmöntuotantoon </w:t>
      </w:r>
      <w:r w:rsidR="009F2051">
        <w:rPr>
          <w:rFonts w:ascii="Times New Roman" w:hAnsi="Times New Roman" w:cs="Times New Roman"/>
          <w:lang w:val="fi-FI"/>
        </w:rPr>
        <w:t>ja tämä energia on siis pois</w:t>
      </w:r>
      <w:r w:rsidR="00333EF2">
        <w:rPr>
          <w:rFonts w:ascii="Times New Roman" w:hAnsi="Times New Roman" w:cs="Times New Roman"/>
          <w:lang w:val="fi-FI"/>
        </w:rPr>
        <w:t xml:space="preserve"> esimerkiksi ruuan hankinnasta tai lisääntymisestä. </w:t>
      </w:r>
    </w:p>
    <w:p w:rsidR="00333EF2" w:rsidRDefault="00333EF2" w:rsidP="00E74683">
      <w:pPr>
        <w:jc w:val="both"/>
        <w:rPr>
          <w:rFonts w:ascii="Times New Roman" w:hAnsi="Times New Roman" w:cs="Times New Roman"/>
          <w:lang w:val="fi-FI"/>
        </w:rPr>
      </w:pPr>
      <w:r>
        <w:rPr>
          <w:rFonts w:ascii="Times New Roman" w:hAnsi="Times New Roman" w:cs="Times New Roman"/>
          <w:lang w:val="fi-FI"/>
        </w:rPr>
        <w:t>Vaikka osa kalalajeista on sopeutunut el</w:t>
      </w:r>
      <w:r w:rsidR="00BE74CB">
        <w:rPr>
          <w:rFonts w:ascii="Times New Roman" w:hAnsi="Times New Roman" w:cs="Times New Roman"/>
          <w:lang w:val="fi-FI"/>
        </w:rPr>
        <w:t xml:space="preserve">ämään kylmissäkin lämpötiloissa, </w:t>
      </w:r>
      <w:r>
        <w:rPr>
          <w:rFonts w:ascii="Times New Roman" w:hAnsi="Times New Roman" w:cs="Times New Roman"/>
          <w:lang w:val="fi-FI"/>
        </w:rPr>
        <w:t xml:space="preserve">jopa </w:t>
      </w:r>
      <w:r w:rsidR="00BE74CB">
        <w:rPr>
          <w:rFonts w:ascii="Times New Roman" w:hAnsi="Times New Roman" w:cs="Times New Roman"/>
          <w:lang w:val="fi-FI"/>
        </w:rPr>
        <w:t>lähellä nollaa astetta,</w:t>
      </w:r>
      <w:r>
        <w:rPr>
          <w:rFonts w:ascii="Times New Roman" w:hAnsi="Times New Roman" w:cs="Times New Roman"/>
          <w:lang w:val="fi-FI"/>
        </w:rPr>
        <w:t xml:space="preserve"> vesi ei kuitenkaan saa olla niin kylmää, että kalojen kiduksiin alkaa muodostua jääkiteitä. Mikään kalalaji ei kestä edes lyhytaikaista jäätymistä, sillä jäätyminen rikkoo solurakenteita peruuttamattomasti.</w:t>
      </w:r>
      <w:r w:rsidR="00BF75D9">
        <w:rPr>
          <w:rFonts w:ascii="Times New Roman" w:hAnsi="Times New Roman" w:cs="Times New Roman"/>
          <w:lang w:val="fi-FI"/>
        </w:rPr>
        <w:t xml:space="preserve"> Koska kalat ovat vaihtolämpöisiä eläimiä ja niiden ruumiinlämpö riippuu ympäröivän veden lämpötilasta, kylmissä vesissä elävät kalat ovat uidessaan</w:t>
      </w:r>
      <w:r>
        <w:rPr>
          <w:rFonts w:ascii="Times New Roman" w:hAnsi="Times New Roman" w:cs="Times New Roman"/>
          <w:lang w:val="fi-FI"/>
        </w:rPr>
        <w:t xml:space="preserve"> </w:t>
      </w:r>
      <w:r w:rsidR="00BF75D9">
        <w:rPr>
          <w:rFonts w:ascii="Times New Roman" w:hAnsi="Times New Roman" w:cs="Times New Roman"/>
          <w:lang w:val="fi-FI"/>
        </w:rPr>
        <w:t>tavallaan ”puolijäässä”. Suurin osa kalalajeista kuolee, kun veden lämpötila alittaa -0,7</w:t>
      </w:r>
      <w:r w:rsidR="00BE74CB">
        <w:rPr>
          <w:rFonts w:ascii="Times New Roman" w:hAnsi="Times New Roman" w:cs="Times New Roman"/>
          <w:lang w:val="fi-FI"/>
        </w:rPr>
        <w:t xml:space="preserve"> </w:t>
      </w:r>
      <w:r w:rsidR="00BF75D9">
        <w:rPr>
          <w:rFonts w:ascii="Times New Roman" w:hAnsi="Times New Roman" w:cs="Times New Roman"/>
          <w:lang w:val="fi-FI"/>
        </w:rPr>
        <w:t xml:space="preserve">°C. Osa arktisten </w:t>
      </w:r>
      <w:r w:rsidR="00E87BE2">
        <w:rPr>
          <w:rFonts w:ascii="Times New Roman" w:hAnsi="Times New Roman" w:cs="Times New Roman"/>
          <w:lang w:val="fi-FI"/>
        </w:rPr>
        <w:t>meri</w:t>
      </w:r>
      <w:r w:rsidR="00BF75D9">
        <w:rPr>
          <w:rFonts w:ascii="Times New Roman" w:hAnsi="Times New Roman" w:cs="Times New Roman"/>
          <w:lang w:val="fi-FI"/>
        </w:rPr>
        <w:t>alueiden lajeista voi kuitenkin selviytyä jopa pakkasasteissa väliaika</w:t>
      </w:r>
      <w:r w:rsidR="00BE74CB">
        <w:rPr>
          <w:rFonts w:ascii="Times New Roman" w:hAnsi="Times New Roman" w:cs="Times New Roman"/>
          <w:lang w:val="fi-FI"/>
        </w:rPr>
        <w:t>isesti, sillä merivesi jäätyy suolan takia vasta noin</w:t>
      </w:r>
      <w:proofErr w:type="gramStart"/>
      <w:r w:rsidR="00BE74CB">
        <w:rPr>
          <w:rFonts w:ascii="Times New Roman" w:hAnsi="Times New Roman" w:cs="Times New Roman"/>
          <w:lang w:val="fi-FI"/>
        </w:rPr>
        <w:t xml:space="preserve"> -3</w:t>
      </w:r>
      <w:r w:rsidR="00561E95">
        <w:rPr>
          <w:rFonts w:ascii="Times New Roman" w:hAnsi="Times New Roman" w:cs="Times New Roman"/>
          <w:lang w:val="fi-FI"/>
        </w:rPr>
        <w:t>°C</w:t>
      </w:r>
      <w:proofErr w:type="gramEnd"/>
      <w:r w:rsidR="00561E95">
        <w:rPr>
          <w:rFonts w:ascii="Times New Roman" w:hAnsi="Times New Roman" w:cs="Times New Roman"/>
          <w:lang w:val="fi-FI"/>
        </w:rPr>
        <w:t>:ssa</w:t>
      </w:r>
      <w:r w:rsidR="00BE74CB">
        <w:rPr>
          <w:rFonts w:ascii="Times New Roman" w:hAnsi="Times New Roman" w:cs="Times New Roman"/>
          <w:lang w:val="fi-FI"/>
        </w:rPr>
        <w:t>. N</w:t>
      </w:r>
      <w:r w:rsidR="00BF75D9">
        <w:rPr>
          <w:rFonts w:ascii="Times New Roman" w:hAnsi="Times New Roman" w:cs="Times New Roman"/>
          <w:lang w:val="fi-FI"/>
        </w:rPr>
        <w:t xml:space="preserve">iiden elimistössä muodostuu jäätymistä estävää proteiinia, joka toimii pakkasnesteen tavoin. Sisävesien, kuten järvien kalat selviävät pakkastalvistakin useimmiten hengissä, sillä vaikka vedet jäätyvät pinnalta, niin vesi on pohjalla usein noin 4 asteista, ja järvet jäätyvät harvoin aivan pohjaan saakka. </w:t>
      </w:r>
    </w:p>
    <w:p w:rsidR="002F7A6C" w:rsidRDefault="002F7A6C" w:rsidP="00E74683">
      <w:pPr>
        <w:jc w:val="both"/>
        <w:rPr>
          <w:rFonts w:ascii="Times New Roman" w:hAnsi="Times New Roman" w:cs="Times New Roman"/>
          <w:lang w:val="fi-FI"/>
        </w:rPr>
      </w:pPr>
      <w:r>
        <w:rPr>
          <w:rFonts w:ascii="Times New Roman" w:hAnsi="Times New Roman" w:cs="Times New Roman"/>
          <w:lang w:val="fi-FI"/>
        </w:rPr>
        <w:t xml:space="preserve">Liian matalan lämpötilan lisäksi myös </w:t>
      </w:r>
      <w:r w:rsidR="00F31835">
        <w:rPr>
          <w:rFonts w:ascii="Times New Roman" w:hAnsi="Times New Roman" w:cs="Times New Roman"/>
          <w:lang w:val="fi-FI"/>
        </w:rPr>
        <w:t xml:space="preserve">normaalia korkeammalla lämpötilalla on </w:t>
      </w:r>
      <w:r w:rsidR="00561E95">
        <w:rPr>
          <w:rFonts w:ascii="Times New Roman" w:hAnsi="Times New Roman" w:cs="Times New Roman"/>
          <w:lang w:val="fi-FI"/>
        </w:rPr>
        <w:t>haitallisia vaikutuksia eliöihin</w:t>
      </w:r>
      <w:r w:rsidR="00F31835">
        <w:rPr>
          <w:rFonts w:ascii="Times New Roman" w:hAnsi="Times New Roman" w:cs="Times New Roman"/>
          <w:lang w:val="fi-FI"/>
        </w:rPr>
        <w:t>.</w:t>
      </w:r>
      <w:r w:rsidR="00041E5D">
        <w:rPr>
          <w:rFonts w:ascii="Times New Roman" w:hAnsi="Times New Roman" w:cs="Times New Roman"/>
          <w:lang w:val="fi-FI"/>
        </w:rPr>
        <w:t xml:space="preserve"> Veden lämpötila vo</w:t>
      </w:r>
      <w:r w:rsidR="00BE74CB">
        <w:rPr>
          <w:rFonts w:ascii="Times New Roman" w:hAnsi="Times New Roman" w:cs="Times New Roman"/>
          <w:lang w:val="fi-FI"/>
        </w:rPr>
        <w:t>i nousta luonnollisista syistä auringon lämmittäessä vettä. M</w:t>
      </w:r>
      <w:r w:rsidR="00041E5D">
        <w:rPr>
          <w:rFonts w:ascii="Times New Roman" w:hAnsi="Times New Roman" w:cs="Times New Roman"/>
          <w:lang w:val="fi-FI"/>
        </w:rPr>
        <w:t xml:space="preserve">yös veden ominaisuudet, kuten väri, sameus ja pohjan tummuus vaikuttavat veden lämpenemisnopeuteen. </w:t>
      </w:r>
      <w:r w:rsidR="00BE74CB">
        <w:rPr>
          <w:rFonts w:ascii="Times New Roman" w:hAnsi="Times New Roman" w:cs="Times New Roman"/>
          <w:lang w:val="fi-FI"/>
        </w:rPr>
        <w:t>Lisäksi</w:t>
      </w:r>
      <w:r w:rsidR="00041E5D">
        <w:rPr>
          <w:rFonts w:ascii="Times New Roman" w:hAnsi="Times New Roman" w:cs="Times New Roman"/>
          <w:lang w:val="fi-FI"/>
        </w:rPr>
        <w:t xml:space="preserve"> ihminen voi vaikuttaa vesien lämpötilaan: lämpösaastetta </w:t>
      </w:r>
      <w:r w:rsidR="00041E5D" w:rsidRPr="00041E5D">
        <w:rPr>
          <w:rFonts w:ascii="Times New Roman" w:hAnsi="Times New Roman" w:cs="Times New Roman"/>
          <w:lang w:val="fi-FI"/>
        </w:rPr>
        <w:t>voi aiheutua vesistöihin tehtaiden jäähdytysvedestä tai varjon puutteesta, joka seuraa esimerkiksi kasvuston tuhoamisesta vesistön lähellä.</w:t>
      </w:r>
      <w:r w:rsidR="00561E95">
        <w:rPr>
          <w:rFonts w:ascii="Times New Roman" w:hAnsi="Times New Roman" w:cs="Times New Roman"/>
          <w:lang w:val="fi-FI"/>
        </w:rPr>
        <w:t xml:space="preserve"> </w:t>
      </w:r>
      <w:r w:rsidR="00F31835">
        <w:rPr>
          <w:rFonts w:ascii="Times New Roman" w:hAnsi="Times New Roman" w:cs="Times New Roman"/>
          <w:lang w:val="fi-FI"/>
        </w:rPr>
        <w:t xml:space="preserve">Korkeampi lämpötila lisää perustuotantoa (yhteyttämistä) ja siten ravintoa on </w:t>
      </w:r>
      <w:r w:rsidR="00BE74CB">
        <w:rPr>
          <w:rFonts w:ascii="Times New Roman" w:hAnsi="Times New Roman" w:cs="Times New Roman"/>
          <w:lang w:val="fi-FI"/>
        </w:rPr>
        <w:t xml:space="preserve">yleisesti enemmän saatavilla, jolloin </w:t>
      </w:r>
      <w:r w:rsidR="00F31835">
        <w:rPr>
          <w:rFonts w:ascii="Times New Roman" w:hAnsi="Times New Roman" w:cs="Times New Roman"/>
          <w:lang w:val="fi-FI"/>
        </w:rPr>
        <w:t>kalapopulaatiot voivat kasvaa. Joidenkin kalalajien munien kehittyminen ja kuoriutuminen on tehokkainta tietyssä lämpötilassa ja lämpötila</w:t>
      </w:r>
      <w:r w:rsidR="00BE74CB">
        <w:rPr>
          <w:rFonts w:ascii="Times New Roman" w:hAnsi="Times New Roman" w:cs="Times New Roman"/>
          <w:lang w:val="fi-FI"/>
        </w:rPr>
        <w:t xml:space="preserve">n </w:t>
      </w:r>
      <w:r w:rsidR="00F31835">
        <w:rPr>
          <w:rFonts w:ascii="Times New Roman" w:hAnsi="Times New Roman" w:cs="Times New Roman"/>
          <w:lang w:val="fi-FI"/>
        </w:rPr>
        <w:t>muutokset saattavatkin vaurioittaa munia tai vaikuttaa kuoriutumisaikaan.</w:t>
      </w:r>
      <w:r w:rsidR="002377EC">
        <w:rPr>
          <w:rFonts w:ascii="Times New Roman" w:hAnsi="Times New Roman" w:cs="Times New Roman"/>
          <w:lang w:val="fi-FI"/>
        </w:rPr>
        <w:t xml:space="preserve"> Kuoriutumisajan muutokset taas saattavat vaikuttaa siihen, että kalanpoikasia syövillä petokaloilla ei ole ravi</w:t>
      </w:r>
      <w:r w:rsidR="00D80159">
        <w:rPr>
          <w:rFonts w:ascii="Times New Roman" w:hAnsi="Times New Roman" w:cs="Times New Roman"/>
          <w:lang w:val="fi-FI"/>
        </w:rPr>
        <w:t>ntoa saatavilla oikeaan aikaan.</w:t>
      </w:r>
      <w:r w:rsidR="00F31835">
        <w:rPr>
          <w:rFonts w:ascii="Times New Roman" w:hAnsi="Times New Roman" w:cs="Times New Roman"/>
          <w:lang w:val="fi-FI"/>
        </w:rPr>
        <w:t xml:space="preserve"> </w:t>
      </w:r>
      <w:r w:rsidR="00964B3E">
        <w:rPr>
          <w:rFonts w:ascii="Times New Roman" w:hAnsi="Times New Roman" w:cs="Times New Roman"/>
          <w:lang w:val="fi-FI"/>
        </w:rPr>
        <w:t>Normaalista poikkeavat lämpötilat saattavat vaikuttaa</w:t>
      </w:r>
      <w:r w:rsidR="00D80159">
        <w:rPr>
          <w:rFonts w:ascii="Times New Roman" w:hAnsi="Times New Roman" w:cs="Times New Roman"/>
          <w:lang w:val="fi-FI"/>
        </w:rPr>
        <w:t xml:space="preserve"> myös</w:t>
      </w:r>
      <w:r w:rsidR="00964B3E">
        <w:rPr>
          <w:rFonts w:ascii="Times New Roman" w:hAnsi="Times New Roman" w:cs="Times New Roman"/>
          <w:lang w:val="fi-FI"/>
        </w:rPr>
        <w:t xml:space="preserve"> kalojen kutemiseen. </w:t>
      </w:r>
      <w:r w:rsidR="00BE74CB">
        <w:rPr>
          <w:rFonts w:ascii="Times New Roman" w:hAnsi="Times New Roman" w:cs="Times New Roman"/>
          <w:lang w:val="fi-FI"/>
        </w:rPr>
        <w:t>N</w:t>
      </w:r>
      <w:r w:rsidR="00F31835">
        <w:rPr>
          <w:rFonts w:ascii="Times New Roman" w:hAnsi="Times New Roman" w:cs="Times New Roman"/>
          <w:lang w:val="fi-FI"/>
        </w:rPr>
        <w:t xml:space="preserve">ormaalia korkeampi lämpötila muuttaa kalan aineenvaihduntaa ja siten </w:t>
      </w:r>
      <w:r w:rsidR="00BE74CB">
        <w:rPr>
          <w:rFonts w:ascii="Times New Roman" w:hAnsi="Times New Roman" w:cs="Times New Roman"/>
          <w:lang w:val="fi-FI"/>
        </w:rPr>
        <w:t>ne kasvavat nopeammin</w:t>
      </w:r>
      <w:r w:rsidR="00D80159">
        <w:rPr>
          <w:rFonts w:ascii="Times New Roman" w:hAnsi="Times New Roman" w:cs="Times New Roman"/>
          <w:lang w:val="fi-FI"/>
        </w:rPr>
        <w:t>, olettaen että ra</w:t>
      </w:r>
      <w:r w:rsidR="00BE74CB">
        <w:rPr>
          <w:rFonts w:ascii="Times New Roman" w:hAnsi="Times New Roman" w:cs="Times New Roman"/>
          <w:lang w:val="fi-FI"/>
        </w:rPr>
        <w:t>vintoa on tarpeeksi saatavilla. Vaikutus on suuri v</w:t>
      </w:r>
      <w:r w:rsidR="00D80159">
        <w:rPr>
          <w:rFonts w:ascii="Times New Roman" w:hAnsi="Times New Roman" w:cs="Times New Roman"/>
          <w:lang w:val="fi-FI"/>
        </w:rPr>
        <w:t>ar</w:t>
      </w:r>
      <w:r w:rsidR="00BE74CB">
        <w:rPr>
          <w:rFonts w:ascii="Times New Roman" w:hAnsi="Times New Roman" w:cs="Times New Roman"/>
          <w:lang w:val="fi-FI"/>
        </w:rPr>
        <w:t>sinkin poikasten kasvunopeuteen</w:t>
      </w:r>
      <w:r w:rsidR="00561E95">
        <w:rPr>
          <w:rFonts w:ascii="Times New Roman" w:hAnsi="Times New Roman" w:cs="Times New Roman"/>
          <w:lang w:val="fi-FI"/>
        </w:rPr>
        <w:t xml:space="preserve"> ja poikasina syötävät saaliskalat voivat kasvaa pedoille liian nopeasti</w:t>
      </w:r>
      <w:r w:rsidR="00D80159">
        <w:rPr>
          <w:rFonts w:ascii="Times New Roman" w:hAnsi="Times New Roman" w:cs="Times New Roman"/>
          <w:lang w:val="fi-FI"/>
        </w:rPr>
        <w:t xml:space="preserve">. Liian lämmin vesi voi aiheuttaa kaloille stressiä ja laskea niiden sietokykyä erilaisia taudinaiheuttajia vastaan. Lämpimämpi vesi saa myös kalat hengittämään normaalia tiheämmin, mikä lisää hiukkasten kertymistä kalan kiduksiin sameassa vedessä. </w:t>
      </w:r>
    </w:p>
    <w:p w:rsidR="002A134D" w:rsidRPr="0090164E" w:rsidRDefault="002A134D" w:rsidP="00E74683">
      <w:pPr>
        <w:pStyle w:val="Heading1"/>
        <w:jc w:val="both"/>
        <w:rPr>
          <w:rFonts w:ascii="Times New Roman" w:hAnsi="Times New Roman" w:cs="Times New Roman"/>
          <w:color w:val="auto"/>
          <w:lang w:val="fi-FI"/>
        </w:rPr>
      </w:pPr>
      <w:r w:rsidRPr="0090164E">
        <w:rPr>
          <w:rFonts w:ascii="Times New Roman" w:hAnsi="Times New Roman" w:cs="Times New Roman"/>
          <w:color w:val="auto"/>
          <w:lang w:val="fi-FI"/>
        </w:rPr>
        <w:lastRenderedPageBreak/>
        <w:t>Nitraatti</w:t>
      </w:r>
    </w:p>
    <w:p w:rsidR="00DC6869" w:rsidRDefault="00076684" w:rsidP="00E74683">
      <w:pPr>
        <w:jc w:val="both"/>
        <w:rPr>
          <w:rFonts w:ascii="Times New Roman" w:hAnsi="Times New Roman" w:cs="Times New Roman"/>
          <w:lang w:val="fi-FI"/>
        </w:rPr>
      </w:pPr>
      <w:r>
        <w:rPr>
          <w:rFonts w:ascii="Times New Roman" w:hAnsi="Times New Roman" w:cs="Times New Roman"/>
          <w:lang w:val="fi-FI"/>
        </w:rPr>
        <w:t>Nitraatti on typen ja hapen muodostama anioni, joka liukenee hyvin vete</w:t>
      </w:r>
      <w:r w:rsidR="00DC6869">
        <w:rPr>
          <w:rFonts w:ascii="Times New Roman" w:hAnsi="Times New Roman" w:cs="Times New Roman"/>
          <w:lang w:val="fi-FI"/>
        </w:rPr>
        <w:t xml:space="preserve">en ja se toimii kasvien merkittävänä typpilähteenä. Kasvit </w:t>
      </w:r>
      <w:r>
        <w:rPr>
          <w:rFonts w:ascii="Times New Roman" w:hAnsi="Times New Roman" w:cs="Times New Roman"/>
          <w:lang w:val="fi-FI"/>
        </w:rPr>
        <w:t>eivät voi käyttää nitraattia hyväkseen sellaisenaan, vaan sen täytyy ensin muuttua kasvissa ammoniummuotoon, jotta se voi liittyä kasvin aineenvaihduntaan. Koska nitraatti on typen lähde</w:t>
      </w:r>
      <w:r w:rsidR="00BE74CB">
        <w:rPr>
          <w:rFonts w:ascii="Times New Roman" w:hAnsi="Times New Roman" w:cs="Times New Roman"/>
          <w:lang w:val="fi-FI"/>
        </w:rPr>
        <w:t xml:space="preserve"> </w:t>
      </w:r>
      <w:r w:rsidR="00DC6869">
        <w:rPr>
          <w:rFonts w:ascii="Times New Roman" w:hAnsi="Times New Roman" w:cs="Times New Roman"/>
          <w:lang w:val="fi-FI"/>
        </w:rPr>
        <w:t>ja ty</w:t>
      </w:r>
      <w:r w:rsidR="00BE74CB">
        <w:rPr>
          <w:rFonts w:ascii="Times New Roman" w:hAnsi="Times New Roman" w:cs="Times New Roman"/>
          <w:lang w:val="fi-FI"/>
        </w:rPr>
        <w:t>ppi kasvien välttämätön ravinne</w:t>
      </w:r>
      <w:r>
        <w:rPr>
          <w:rFonts w:ascii="Times New Roman" w:hAnsi="Times New Roman" w:cs="Times New Roman"/>
          <w:lang w:val="fi-FI"/>
        </w:rPr>
        <w:t>, sen vaikutukset kasviin ovat samanlaiset kuin ammoniumilla</w:t>
      </w:r>
      <w:r w:rsidR="00DC6869">
        <w:rPr>
          <w:rFonts w:ascii="Times New Roman" w:hAnsi="Times New Roman" w:cs="Times New Roman"/>
          <w:lang w:val="fi-FI"/>
        </w:rPr>
        <w:t>: sopiva tai runsas määrä edistää tehokkaasti kasvien kasvua ja puute taas näkyy kokona</w:t>
      </w:r>
      <w:r w:rsidR="00BE74CB">
        <w:rPr>
          <w:rFonts w:ascii="Times New Roman" w:hAnsi="Times New Roman" w:cs="Times New Roman"/>
          <w:lang w:val="fi-FI"/>
        </w:rPr>
        <w:t>isvaltaisena huonokasvuisuutena.</w:t>
      </w:r>
    </w:p>
    <w:p w:rsidR="00DE1F43" w:rsidRDefault="00CB60DF" w:rsidP="00E74683">
      <w:pPr>
        <w:jc w:val="both"/>
        <w:rPr>
          <w:rFonts w:ascii="Times New Roman" w:hAnsi="Times New Roman" w:cs="Times New Roman"/>
          <w:lang w:val="fi-FI"/>
        </w:rPr>
      </w:pPr>
      <w:r>
        <w:rPr>
          <w:rFonts w:ascii="Times New Roman" w:hAnsi="Times New Roman" w:cs="Times New Roman"/>
          <w:lang w:val="fi-FI"/>
        </w:rPr>
        <w:t xml:space="preserve">Nitraattia pääsee vesistöihin </w:t>
      </w:r>
      <w:r w:rsidR="00807C36">
        <w:rPr>
          <w:rFonts w:ascii="Times New Roman" w:hAnsi="Times New Roman" w:cs="Times New Roman"/>
          <w:lang w:val="fi-FI"/>
        </w:rPr>
        <w:t xml:space="preserve">jätevesistä sekä </w:t>
      </w:r>
      <w:r>
        <w:rPr>
          <w:rFonts w:ascii="Times New Roman" w:hAnsi="Times New Roman" w:cs="Times New Roman"/>
          <w:lang w:val="fi-FI"/>
        </w:rPr>
        <w:t>lannoitteista pel</w:t>
      </w:r>
      <w:r w:rsidR="00807C36">
        <w:rPr>
          <w:rFonts w:ascii="Times New Roman" w:hAnsi="Times New Roman" w:cs="Times New Roman"/>
          <w:lang w:val="fi-FI"/>
        </w:rPr>
        <w:t xml:space="preserve">loilta tulevan valunnan mukana, </w:t>
      </w:r>
      <w:r>
        <w:rPr>
          <w:rFonts w:ascii="Times New Roman" w:hAnsi="Times New Roman" w:cs="Times New Roman"/>
          <w:lang w:val="fi-FI"/>
        </w:rPr>
        <w:t xml:space="preserve">mutta nitraattia esiintyy maassa ja vesistöissä myös luonnollisesti, sillä se on osa typen kiertokulkua. </w:t>
      </w:r>
      <w:r w:rsidR="00A2389F">
        <w:rPr>
          <w:rFonts w:ascii="Times New Roman" w:hAnsi="Times New Roman" w:cs="Times New Roman"/>
          <w:lang w:val="fi-FI"/>
        </w:rPr>
        <w:t>Suurin osa typestä on ilmassa kaasumaisessa muodossa, jota kasvit eivät voi sellaisenaan käyttää hyödykseen. Kasveille sopivia muotoja ovat epäorgaaniset typen muodot:</w:t>
      </w:r>
      <w:r w:rsidR="00DE1F43">
        <w:rPr>
          <w:rFonts w:ascii="Times New Roman" w:hAnsi="Times New Roman" w:cs="Times New Roman"/>
          <w:lang w:val="fi-FI"/>
        </w:rPr>
        <w:t xml:space="preserve"> </w:t>
      </w:r>
      <w:r w:rsidR="00A2389F">
        <w:rPr>
          <w:rFonts w:ascii="Times New Roman" w:hAnsi="Times New Roman" w:cs="Times New Roman"/>
          <w:lang w:val="fi-FI"/>
        </w:rPr>
        <w:t xml:space="preserve">ammonium, nitraatti ja nitriitti. Kasvien juurissa sekä maaperässä elävät bakteerit muuttavat ilman typpikaasua kasveille käyttökelpoiseen muotoon ammoniumtypeksi. Tietyt maaperän bakteerit muuttavat hapen läsnä ollessa ammoniumtyppeä edelleen kasveille sopivaan muotoon nitraateiksi ja nitriiteiksi, </w:t>
      </w:r>
      <w:proofErr w:type="spellStart"/>
      <w:r w:rsidR="00A2389F">
        <w:rPr>
          <w:rFonts w:ascii="Times New Roman" w:hAnsi="Times New Roman" w:cs="Times New Roman"/>
          <w:lang w:val="fi-FI"/>
        </w:rPr>
        <w:t>nitrifikaatioksi</w:t>
      </w:r>
      <w:proofErr w:type="spellEnd"/>
      <w:r w:rsidR="00A2389F">
        <w:rPr>
          <w:rFonts w:ascii="Times New Roman" w:hAnsi="Times New Roman" w:cs="Times New Roman"/>
          <w:lang w:val="fi-FI"/>
        </w:rPr>
        <w:t xml:space="preserve"> kutsutussa reaktiossa.</w:t>
      </w:r>
      <w:r w:rsidR="00DE1F43">
        <w:rPr>
          <w:rFonts w:ascii="Times New Roman" w:hAnsi="Times New Roman" w:cs="Times New Roman"/>
          <w:lang w:val="fi-FI"/>
        </w:rPr>
        <w:t xml:space="preserve"> Hapettomissa oloissa typpi taas muuttuu bakteerien toimesta kasveille käyttökelvottomaan muotoon. </w:t>
      </w:r>
      <w:r w:rsidR="003A369A">
        <w:rPr>
          <w:rFonts w:ascii="Times New Roman" w:hAnsi="Times New Roman" w:cs="Times New Roman"/>
          <w:lang w:val="fi-FI"/>
        </w:rPr>
        <w:t>Vain harvat eliöt, esimerkiksi syanobaktee</w:t>
      </w:r>
      <w:r w:rsidR="00B83EA5">
        <w:rPr>
          <w:rFonts w:ascii="Times New Roman" w:hAnsi="Times New Roman" w:cs="Times New Roman"/>
          <w:lang w:val="fi-FI"/>
        </w:rPr>
        <w:t>rit</w:t>
      </w:r>
      <w:r w:rsidR="00EA7214">
        <w:rPr>
          <w:rFonts w:ascii="Times New Roman" w:hAnsi="Times New Roman" w:cs="Times New Roman"/>
          <w:lang w:val="fi-FI"/>
        </w:rPr>
        <w:t xml:space="preserve"> (</w:t>
      </w:r>
      <w:r w:rsidR="003A369A">
        <w:rPr>
          <w:rFonts w:ascii="Times New Roman" w:hAnsi="Times New Roman" w:cs="Times New Roman"/>
          <w:lang w:val="fi-FI"/>
        </w:rPr>
        <w:t>sinilevät)</w:t>
      </w:r>
      <w:r w:rsidR="00B83EA5">
        <w:rPr>
          <w:rFonts w:ascii="Times New Roman" w:hAnsi="Times New Roman" w:cs="Times New Roman"/>
          <w:lang w:val="fi-FI"/>
        </w:rPr>
        <w:t>,</w:t>
      </w:r>
      <w:r w:rsidR="003A369A">
        <w:rPr>
          <w:rFonts w:ascii="Times New Roman" w:hAnsi="Times New Roman" w:cs="Times New Roman"/>
          <w:lang w:val="fi-FI"/>
        </w:rPr>
        <w:t xml:space="preserve"> voivat käyttää suoraan myös ilman typpikaasua hyödykseen. Tämän vuoksi niillä onkin rajattomat typpivarastot käytett</w:t>
      </w:r>
      <w:r w:rsidR="00EA7214">
        <w:rPr>
          <w:rFonts w:ascii="Times New Roman" w:hAnsi="Times New Roman" w:cs="Times New Roman"/>
          <w:lang w:val="fi-FI"/>
        </w:rPr>
        <w:t>ävissään</w:t>
      </w:r>
      <w:r w:rsidR="003A369A">
        <w:rPr>
          <w:rFonts w:ascii="Times New Roman" w:hAnsi="Times New Roman" w:cs="Times New Roman"/>
          <w:lang w:val="fi-FI"/>
        </w:rPr>
        <w:t xml:space="preserve">, kun ne eivät </w:t>
      </w:r>
      <w:r w:rsidR="00EA7214">
        <w:rPr>
          <w:rFonts w:ascii="Times New Roman" w:hAnsi="Times New Roman" w:cs="Times New Roman"/>
          <w:lang w:val="fi-FI"/>
        </w:rPr>
        <w:t xml:space="preserve">kilpaile </w:t>
      </w:r>
      <w:r w:rsidR="003A369A">
        <w:rPr>
          <w:rFonts w:ascii="Times New Roman" w:hAnsi="Times New Roman" w:cs="Times New Roman"/>
          <w:lang w:val="fi-FI"/>
        </w:rPr>
        <w:t xml:space="preserve">kasvien kanssa muista typen muodoista. </w:t>
      </w:r>
      <w:r w:rsidR="00EA7214">
        <w:rPr>
          <w:rFonts w:ascii="Times New Roman" w:hAnsi="Times New Roman" w:cs="Times New Roman"/>
          <w:lang w:val="fi-FI"/>
        </w:rPr>
        <w:t>Siksi</w:t>
      </w:r>
      <w:r w:rsidR="003A369A">
        <w:rPr>
          <w:rFonts w:ascii="Times New Roman" w:hAnsi="Times New Roman" w:cs="Times New Roman"/>
          <w:lang w:val="fi-FI"/>
        </w:rPr>
        <w:t xml:space="preserve"> vesistöjä pilaamaan muodostuu loppukesästä</w:t>
      </w:r>
      <w:r w:rsidR="004A52B8">
        <w:rPr>
          <w:rFonts w:ascii="Times New Roman" w:hAnsi="Times New Roman" w:cs="Times New Roman"/>
          <w:lang w:val="fi-FI"/>
        </w:rPr>
        <w:t xml:space="preserve"> valtavia sinileväkukintoja, kun </w:t>
      </w:r>
      <w:r w:rsidR="00EC59F0">
        <w:rPr>
          <w:rFonts w:ascii="Times New Roman" w:hAnsi="Times New Roman" w:cs="Times New Roman"/>
          <w:lang w:val="fi-FI"/>
        </w:rPr>
        <w:t xml:space="preserve">muut </w:t>
      </w:r>
      <w:r w:rsidR="006E5C57">
        <w:rPr>
          <w:rFonts w:ascii="Times New Roman" w:hAnsi="Times New Roman" w:cs="Times New Roman"/>
          <w:lang w:val="fi-FI"/>
        </w:rPr>
        <w:t>olosuhteet, kuten</w:t>
      </w:r>
      <w:r w:rsidR="004A52B8">
        <w:rPr>
          <w:rFonts w:ascii="Times New Roman" w:hAnsi="Times New Roman" w:cs="Times New Roman"/>
          <w:lang w:val="fi-FI"/>
        </w:rPr>
        <w:t xml:space="preserve"> lämpötila ja valaistus, ovat otolliset.</w:t>
      </w:r>
    </w:p>
    <w:p w:rsidR="00807C36" w:rsidRDefault="00DE1F43" w:rsidP="00E74683">
      <w:pPr>
        <w:jc w:val="both"/>
        <w:rPr>
          <w:rFonts w:ascii="Times New Roman" w:hAnsi="Times New Roman" w:cs="Times New Roman"/>
          <w:lang w:val="fi-FI"/>
        </w:rPr>
      </w:pPr>
      <w:r>
        <w:rPr>
          <w:rFonts w:ascii="Times New Roman" w:hAnsi="Times New Roman" w:cs="Times New Roman"/>
          <w:lang w:val="fi-FI"/>
        </w:rPr>
        <w:t xml:space="preserve">Typen luonnollisen kiertokulun aiheuttamana typpeä ei ole yleensä liikaa kasvien käytettävissä, vaan typpi toimii ennemminkin kasvua rajoittavana </w:t>
      </w:r>
      <w:r w:rsidR="00B83EA5">
        <w:rPr>
          <w:rFonts w:ascii="Times New Roman" w:hAnsi="Times New Roman" w:cs="Times New Roman"/>
          <w:lang w:val="fi-FI"/>
        </w:rPr>
        <w:t>minimi</w:t>
      </w:r>
      <w:r>
        <w:rPr>
          <w:rFonts w:ascii="Times New Roman" w:hAnsi="Times New Roman" w:cs="Times New Roman"/>
          <w:lang w:val="fi-FI"/>
        </w:rPr>
        <w:t>tekijänä ja sen lisäsaanti saa kasvien kasvun kiihtymään. Näin käy myös vesis</w:t>
      </w:r>
      <w:r w:rsidR="00EA7214">
        <w:rPr>
          <w:rFonts w:ascii="Times New Roman" w:hAnsi="Times New Roman" w:cs="Times New Roman"/>
          <w:lang w:val="fi-FI"/>
        </w:rPr>
        <w:t>töissä, joissa nitraatti</w:t>
      </w:r>
      <w:r>
        <w:rPr>
          <w:rFonts w:ascii="Times New Roman" w:hAnsi="Times New Roman" w:cs="Times New Roman"/>
          <w:lang w:val="fi-FI"/>
        </w:rPr>
        <w:t>pitoisuus</w:t>
      </w:r>
      <w:r w:rsidR="00490A27">
        <w:rPr>
          <w:rFonts w:ascii="Times New Roman" w:hAnsi="Times New Roman" w:cs="Times New Roman"/>
          <w:lang w:val="fi-FI"/>
        </w:rPr>
        <w:t xml:space="preserve"> on luonnollisesti melko matala. Suurin osa vesistöjen nitraattipitoisuudesta onkin ihmistoiminnan aiheuttamaa. Vesistöissä nitraattipitoisuuden kasvu aiheuttaa tehostuneen kasvien ja levien kasvun kautta vesien rehevöitymistä, happitilanteen hei</w:t>
      </w:r>
      <w:r w:rsidR="00561E95">
        <w:rPr>
          <w:rFonts w:ascii="Times New Roman" w:hAnsi="Times New Roman" w:cs="Times New Roman"/>
          <w:lang w:val="fi-FI"/>
        </w:rPr>
        <w:t>kentymistä ja eliöstön kuolemia.</w:t>
      </w:r>
    </w:p>
    <w:p w:rsidR="006F5512" w:rsidRDefault="00807C36" w:rsidP="00E74683">
      <w:pPr>
        <w:jc w:val="both"/>
        <w:rPr>
          <w:rFonts w:ascii="Times New Roman" w:hAnsi="Times New Roman" w:cs="Times New Roman"/>
          <w:lang w:val="fi-FI"/>
        </w:rPr>
      </w:pPr>
      <w:r w:rsidRPr="00807C36">
        <w:rPr>
          <w:rFonts w:ascii="Times New Roman" w:hAnsi="Times New Roman" w:cs="Times New Roman"/>
          <w:lang w:val="fi-FI"/>
        </w:rPr>
        <w:t xml:space="preserve">Suomessa viljelyssä lannoitteiden käyttö on säännösteltyä ja sille on asetettu tarkat rajat, joilla pyritään ehkäisemään nitraattien joutumista vesistöihin. </w:t>
      </w:r>
      <w:r>
        <w:rPr>
          <w:rFonts w:ascii="Times New Roman" w:hAnsi="Times New Roman" w:cs="Times New Roman"/>
          <w:lang w:val="fi-FI"/>
        </w:rPr>
        <w:t xml:space="preserve">Nitraatin päätymistä vesistöihin pyritään ehkäisemään lannoituksen </w:t>
      </w:r>
      <w:r w:rsidR="00EA7214">
        <w:rPr>
          <w:rFonts w:ascii="Times New Roman" w:hAnsi="Times New Roman" w:cs="Times New Roman"/>
          <w:lang w:val="fi-FI"/>
        </w:rPr>
        <w:t>säätelyn</w:t>
      </w:r>
      <w:r>
        <w:rPr>
          <w:rFonts w:ascii="Times New Roman" w:hAnsi="Times New Roman" w:cs="Times New Roman"/>
          <w:lang w:val="fi-FI"/>
        </w:rPr>
        <w:t xml:space="preserve"> lisäksi myös erilaisilla peltojen ja vesistöjen välillä olevilla suojavyöhykkeillä sekä</w:t>
      </w:r>
      <w:r w:rsidR="00561E95">
        <w:rPr>
          <w:rFonts w:ascii="Times New Roman" w:hAnsi="Times New Roman" w:cs="Times New Roman"/>
          <w:lang w:val="fi-FI"/>
        </w:rPr>
        <w:t xml:space="preserve"> muilla säädöksillä liittyen muun muassa</w:t>
      </w:r>
      <w:r>
        <w:rPr>
          <w:rFonts w:ascii="Times New Roman" w:hAnsi="Times New Roman" w:cs="Times New Roman"/>
          <w:lang w:val="fi-FI"/>
        </w:rPr>
        <w:t xml:space="preserve"> lannoitusten ajoitukseen ja peltojen sijaintiin. </w:t>
      </w:r>
      <w:r w:rsidR="00E6473E">
        <w:rPr>
          <w:rFonts w:ascii="Times New Roman" w:hAnsi="Times New Roman" w:cs="Times New Roman"/>
          <w:lang w:val="fi-FI"/>
        </w:rPr>
        <w:t>Maanviljelyn lisäksi toinen ihmisen aiheuttama typpilähde vesistöihin o</w:t>
      </w:r>
      <w:r w:rsidR="006F5512">
        <w:rPr>
          <w:rFonts w:ascii="Times New Roman" w:hAnsi="Times New Roman" w:cs="Times New Roman"/>
          <w:lang w:val="fi-FI"/>
        </w:rPr>
        <w:t>vat</w:t>
      </w:r>
      <w:r w:rsidR="00E6473E">
        <w:rPr>
          <w:rFonts w:ascii="Times New Roman" w:hAnsi="Times New Roman" w:cs="Times New Roman"/>
          <w:lang w:val="fi-FI"/>
        </w:rPr>
        <w:t xml:space="preserve"> jätevedet. Tätä kuormitusta pyri</w:t>
      </w:r>
      <w:r w:rsidR="006F5512">
        <w:rPr>
          <w:rFonts w:ascii="Times New Roman" w:hAnsi="Times New Roman" w:cs="Times New Roman"/>
          <w:lang w:val="fi-FI"/>
        </w:rPr>
        <w:t>tään vähentämään puhdistamalla jätevedet huolellisesti</w:t>
      </w:r>
      <w:r w:rsidR="00E6473E">
        <w:rPr>
          <w:rFonts w:ascii="Times New Roman" w:hAnsi="Times New Roman" w:cs="Times New Roman"/>
          <w:lang w:val="fi-FI"/>
        </w:rPr>
        <w:t xml:space="preserve"> ja sä</w:t>
      </w:r>
      <w:r w:rsidR="00EA7214">
        <w:rPr>
          <w:rFonts w:ascii="Times New Roman" w:hAnsi="Times New Roman" w:cs="Times New Roman"/>
          <w:lang w:val="fi-FI"/>
        </w:rPr>
        <w:t>ätämällä erilaisia asetuksia muun muassa</w:t>
      </w:r>
      <w:r w:rsidR="00E6473E">
        <w:rPr>
          <w:rFonts w:ascii="Times New Roman" w:hAnsi="Times New Roman" w:cs="Times New Roman"/>
          <w:lang w:val="fi-FI"/>
        </w:rPr>
        <w:t xml:space="preserve"> siitä</w:t>
      </w:r>
      <w:r w:rsidR="00EA7214">
        <w:rPr>
          <w:rFonts w:ascii="Times New Roman" w:hAnsi="Times New Roman" w:cs="Times New Roman"/>
          <w:lang w:val="fi-FI"/>
        </w:rPr>
        <w:t>,</w:t>
      </w:r>
      <w:r w:rsidR="00E6473E">
        <w:rPr>
          <w:rFonts w:ascii="Times New Roman" w:hAnsi="Times New Roman" w:cs="Times New Roman"/>
          <w:lang w:val="fi-FI"/>
        </w:rPr>
        <w:t xml:space="preserve"> kuinka lähell</w:t>
      </w:r>
      <w:r w:rsidR="006F5512">
        <w:rPr>
          <w:rFonts w:ascii="Times New Roman" w:hAnsi="Times New Roman" w:cs="Times New Roman"/>
          <w:lang w:val="fi-FI"/>
        </w:rPr>
        <w:t>e vesistöä saa rakentaa asutusta</w:t>
      </w:r>
      <w:r w:rsidR="00E6473E">
        <w:rPr>
          <w:rFonts w:ascii="Times New Roman" w:hAnsi="Times New Roman" w:cs="Times New Roman"/>
          <w:lang w:val="fi-FI"/>
        </w:rPr>
        <w:t xml:space="preserve">. </w:t>
      </w:r>
    </w:p>
    <w:p w:rsidR="00807C36" w:rsidRPr="00076684" w:rsidRDefault="006F5512" w:rsidP="00E74683">
      <w:pPr>
        <w:jc w:val="both"/>
        <w:rPr>
          <w:rFonts w:ascii="Times New Roman" w:hAnsi="Times New Roman" w:cs="Times New Roman"/>
          <w:color w:val="1F497D" w:themeColor="text2"/>
          <w:lang w:val="fi-FI"/>
        </w:rPr>
      </w:pPr>
      <w:r>
        <w:rPr>
          <w:rFonts w:ascii="Times New Roman" w:hAnsi="Times New Roman" w:cs="Times New Roman"/>
          <w:lang w:val="fi-FI"/>
        </w:rPr>
        <w:t>Kun vesistön nitraattipitoisuutta tarkkaillaan ympäri vuoden,</w:t>
      </w:r>
      <w:r w:rsidR="00807C36" w:rsidRPr="00807C36">
        <w:rPr>
          <w:rFonts w:ascii="Times New Roman" w:hAnsi="Times New Roman" w:cs="Times New Roman"/>
          <w:lang w:val="fi-FI"/>
        </w:rPr>
        <w:t xml:space="preserve"> nitraatin määrässä näkyy selkeä lisäys viljelyaikaan ja heti sateiden jälkeen, kun sadevesi on kuljettanut nitraattia lähivesistöihin. Ihmisen vaikutuksesta nitraattipitoisuus voi vesistössä olla yli 3 mg/l ja rehevöityminen voi sopivissa olosuhteissa alkaa jo 0,5 mg/l pitoisuuksissa. EU-direktiivit asettavat hanaveden nitraattipitoisuuden rajaksi 50 mg/l, mutta Suomi noudattaa ennen EU:n säädöksiä ollutta rajaa 25 mg/l.</w:t>
      </w:r>
    </w:p>
    <w:p w:rsidR="00490A27" w:rsidRDefault="00490A27" w:rsidP="00E74683">
      <w:pPr>
        <w:jc w:val="both"/>
        <w:rPr>
          <w:rFonts w:ascii="Times New Roman" w:hAnsi="Times New Roman" w:cs="Times New Roman"/>
          <w:lang w:val="fi-FI"/>
        </w:rPr>
      </w:pPr>
    </w:p>
    <w:p w:rsidR="00E217C4" w:rsidRDefault="00E217C4" w:rsidP="00E74683">
      <w:pPr>
        <w:jc w:val="both"/>
        <w:rPr>
          <w:rFonts w:ascii="Times New Roman" w:eastAsiaTheme="majorEastAsia" w:hAnsi="Times New Roman" w:cs="Times New Roman"/>
          <w:b/>
          <w:bCs/>
          <w:sz w:val="28"/>
          <w:szCs w:val="28"/>
          <w:lang w:val="fi-FI"/>
        </w:rPr>
      </w:pPr>
      <w:r>
        <w:rPr>
          <w:rFonts w:ascii="Times New Roman" w:hAnsi="Times New Roman" w:cs="Times New Roman"/>
          <w:lang w:val="fi-FI"/>
        </w:rPr>
        <w:br w:type="page"/>
      </w:r>
    </w:p>
    <w:p w:rsidR="002A134D" w:rsidRPr="0090164E" w:rsidRDefault="002A134D" w:rsidP="00E74683">
      <w:pPr>
        <w:pStyle w:val="Heading1"/>
        <w:jc w:val="both"/>
        <w:rPr>
          <w:rFonts w:ascii="Times New Roman" w:hAnsi="Times New Roman" w:cs="Times New Roman"/>
          <w:color w:val="auto"/>
          <w:lang w:val="fi-FI"/>
        </w:rPr>
      </w:pPr>
      <w:r w:rsidRPr="0090164E">
        <w:rPr>
          <w:rFonts w:ascii="Times New Roman" w:hAnsi="Times New Roman" w:cs="Times New Roman"/>
          <w:color w:val="auto"/>
          <w:lang w:val="fi-FI"/>
        </w:rPr>
        <w:lastRenderedPageBreak/>
        <w:t>Sameus</w:t>
      </w:r>
      <w:r w:rsidR="00F2435E">
        <w:rPr>
          <w:rFonts w:ascii="Times New Roman" w:hAnsi="Times New Roman" w:cs="Times New Roman"/>
          <w:color w:val="auto"/>
          <w:lang w:val="fi-FI"/>
        </w:rPr>
        <w:t xml:space="preserve"> ja veden väri</w:t>
      </w:r>
    </w:p>
    <w:p w:rsidR="00667035" w:rsidRDefault="00FA3125" w:rsidP="00E74683">
      <w:pPr>
        <w:jc w:val="both"/>
        <w:rPr>
          <w:rFonts w:ascii="Times New Roman" w:hAnsi="Times New Roman" w:cs="Times New Roman"/>
          <w:lang w:val="fi-FI"/>
        </w:rPr>
      </w:pPr>
      <w:r>
        <w:rPr>
          <w:rFonts w:ascii="Times New Roman" w:hAnsi="Times New Roman" w:cs="Times New Roman"/>
          <w:lang w:val="fi-FI"/>
        </w:rPr>
        <w:t xml:space="preserve">Sameus </w:t>
      </w:r>
      <w:r w:rsidR="00C561EF">
        <w:rPr>
          <w:rFonts w:ascii="Times New Roman" w:hAnsi="Times New Roman" w:cs="Times New Roman"/>
          <w:lang w:val="fi-FI"/>
        </w:rPr>
        <w:t>on ve</w:t>
      </w:r>
      <w:r w:rsidR="00667035">
        <w:rPr>
          <w:rFonts w:ascii="Times New Roman" w:hAnsi="Times New Roman" w:cs="Times New Roman"/>
          <w:lang w:val="fi-FI"/>
        </w:rPr>
        <w:t xml:space="preserve">sistöjen tutkimuksessa yksi luonnonveden ominaisuutta kuvaava suure, jonka avulla pyritään kuvaamaan veden kirkkautta ja läpinäkyvyyttä vähentäviä tekijöitä. Sameus siis kuvaa veden läpinäkyvyyttä ja johtuu vedessä olevien hiukkasten määrästä. </w:t>
      </w:r>
      <w:r>
        <w:rPr>
          <w:rFonts w:ascii="Times New Roman" w:hAnsi="Times New Roman" w:cs="Times New Roman"/>
          <w:lang w:val="fi-FI"/>
        </w:rPr>
        <w:t>Mitä suurempi sameusarvo, sitä sameampaa vesi on</w:t>
      </w:r>
      <w:r w:rsidR="00667035">
        <w:rPr>
          <w:rFonts w:ascii="Times New Roman" w:hAnsi="Times New Roman" w:cs="Times New Roman"/>
          <w:lang w:val="fi-FI"/>
        </w:rPr>
        <w:t xml:space="preserve"> ja sitä vähemmän valo läpäisee vettä</w:t>
      </w:r>
      <w:r>
        <w:rPr>
          <w:rFonts w:ascii="Times New Roman" w:hAnsi="Times New Roman" w:cs="Times New Roman"/>
          <w:lang w:val="fi-FI"/>
        </w:rPr>
        <w:t>. Sameus mitataan tarkastelemalla</w:t>
      </w:r>
      <w:r w:rsidR="004D1A1F">
        <w:rPr>
          <w:rFonts w:ascii="Times New Roman" w:hAnsi="Times New Roman" w:cs="Times New Roman"/>
          <w:lang w:val="fi-FI"/>
        </w:rPr>
        <w:t>,</w:t>
      </w:r>
      <w:r>
        <w:rPr>
          <w:rFonts w:ascii="Times New Roman" w:hAnsi="Times New Roman" w:cs="Times New Roman"/>
          <w:lang w:val="fi-FI"/>
        </w:rPr>
        <w:t xml:space="preserve"> kuinka paljon valosta heijast</w:t>
      </w:r>
      <w:r w:rsidR="00C815A7">
        <w:rPr>
          <w:rFonts w:ascii="Times New Roman" w:hAnsi="Times New Roman" w:cs="Times New Roman"/>
          <w:lang w:val="fi-FI"/>
        </w:rPr>
        <w:t>uu</w:t>
      </w:r>
      <w:r>
        <w:rPr>
          <w:rFonts w:ascii="Times New Roman" w:hAnsi="Times New Roman" w:cs="Times New Roman"/>
          <w:lang w:val="fi-FI"/>
        </w:rPr>
        <w:t xml:space="preserve"> sivulle ja tällä mittausmenetelmällä saadusta yksiköstä käytetään lyhennettä NTU (</w:t>
      </w:r>
      <w:proofErr w:type="spellStart"/>
      <w:r>
        <w:rPr>
          <w:rFonts w:ascii="Times New Roman" w:hAnsi="Times New Roman" w:cs="Times New Roman"/>
          <w:lang w:val="fi-FI"/>
        </w:rPr>
        <w:t>Nephelometric</w:t>
      </w:r>
      <w:proofErr w:type="spellEnd"/>
      <w:r>
        <w:rPr>
          <w:rFonts w:ascii="Times New Roman" w:hAnsi="Times New Roman" w:cs="Times New Roman"/>
          <w:lang w:val="fi-FI"/>
        </w:rPr>
        <w:t xml:space="preserve"> </w:t>
      </w:r>
      <w:proofErr w:type="spellStart"/>
      <w:r>
        <w:rPr>
          <w:rFonts w:ascii="Times New Roman" w:hAnsi="Times New Roman" w:cs="Times New Roman"/>
          <w:lang w:val="fi-FI"/>
        </w:rPr>
        <w:t>Turbidity</w:t>
      </w:r>
      <w:proofErr w:type="spellEnd"/>
      <w:r>
        <w:rPr>
          <w:rFonts w:ascii="Times New Roman" w:hAnsi="Times New Roman" w:cs="Times New Roman"/>
          <w:lang w:val="fi-FI"/>
        </w:rPr>
        <w:t xml:space="preserve"> </w:t>
      </w:r>
      <w:proofErr w:type="spellStart"/>
      <w:r>
        <w:rPr>
          <w:rFonts w:ascii="Times New Roman" w:hAnsi="Times New Roman" w:cs="Times New Roman"/>
          <w:lang w:val="fi-FI"/>
        </w:rPr>
        <w:t>Unit</w:t>
      </w:r>
      <w:proofErr w:type="spellEnd"/>
      <w:r>
        <w:rPr>
          <w:rFonts w:ascii="Times New Roman" w:hAnsi="Times New Roman" w:cs="Times New Roman"/>
          <w:lang w:val="fi-FI"/>
        </w:rPr>
        <w:t>).</w:t>
      </w:r>
      <w:r w:rsidR="000D1F98">
        <w:rPr>
          <w:rFonts w:ascii="Times New Roman" w:hAnsi="Times New Roman" w:cs="Times New Roman"/>
          <w:lang w:val="fi-FI"/>
        </w:rPr>
        <w:t xml:space="preserve"> </w:t>
      </w:r>
      <w:r w:rsidR="00667035">
        <w:rPr>
          <w:rFonts w:ascii="Times New Roman" w:hAnsi="Times New Roman" w:cs="Times New Roman"/>
          <w:lang w:val="fi-FI"/>
        </w:rPr>
        <w:t>Sameus erote</w:t>
      </w:r>
      <w:r w:rsidR="00C815A7">
        <w:rPr>
          <w:rFonts w:ascii="Times New Roman" w:hAnsi="Times New Roman" w:cs="Times New Roman"/>
          <w:lang w:val="fi-FI"/>
        </w:rPr>
        <w:t>taan veden väristä, joka myös</w:t>
      </w:r>
      <w:r w:rsidR="00667035">
        <w:rPr>
          <w:rFonts w:ascii="Times New Roman" w:hAnsi="Times New Roman" w:cs="Times New Roman"/>
          <w:lang w:val="fi-FI"/>
        </w:rPr>
        <w:t xml:space="preserve"> vaikuttaa valon kulkemiseen </w:t>
      </w:r>
      <w:r w:rsidR="004458A8">
        <w:rPr>
          <w:rFonts w:ascii="Times New Roman" w:hAnsi="Times New Roman" w:cs="Times New Roman"/>
          <w:lang w:val="fi-FI"/>
        </w:rPr>
        <w:t xml:space="preserve">ja esimerkiksi näkösyvyyteen </w:t>
      </w:r>
      <w:r w:rsidR="00667035">
        <w:rPr>
          <w:rFonts w:ascii="Times New Roman" w:hAnsi="Times New Roman" w:cs="Times New Roman"/>
          <w:lang w:val="fi-FI"/>
        </w:rPr>
        <w:t xml:space="preserve">vedessä. Veden väriin taas vaikuttavat erilaiset veteen liuenneet aineet, jotka aiheuttavat värjäytymää. Suomalaisissa vesissä humus on yleinen vedenväriä aiheuttava aine. </w:t>
      </w:r>
      <w:r w:rsidR="00B917E4">
        <w:rPr>
          <w:rFonts w:ascii="Times New Roman" w:hAnsi="Times New Roman" w:cs="Times New Roman"/>
          <w:lang w:val="fi-FI"/>
        </w:rPr>
        <w:t xml:space="preserve">Runsas humuksen määrä värjää veden tummaksi, ja pienempi määrä taas keltaiseksi tai ruskeaksi. </w:t>
      </w:r>
      <w:r w:rsidR="00EB225C">
        <w:rPr>
          <w:rFonts w:ascii="Times New Roman" w:hAnsi="Times New Roman" w:cs="Times New Roman"/>
          <w:lang w:val="fi-FI"/>
        </w:rPr>
        <w:t xml:space="preserve">Vedenvärin lisäksi humus vaikuttaa </w:t>
      </w:r>
      <w:r w:rsidR="00C815A7">
        <w:rPr>
          <w:rFonts w:ascii="Times New Roman" w:hAnsi="Times New Roman" w:cs="Times New Roman"/>
          <w:lang w:val="fi-FI"/>
        </w:rPr>
        <w:t>muun muassa</w:t>
      </w:r>
      <w:r w:rsidR="004458A8">
        <w:rPr>
          <w:rFonts w:ascii="Times New Roman" w:hAnsi="Times New Roman" w:cs="Times New Roman"/>
          <w:lang w:val="fi-FI"/>
        </w:rPr>
        <w:t xml:space="preserve"> </w:t>
      </w:r>
      <w:r w:rsidR="00EB225C">
        <w:rPr>
          <w:rFonts w:ascii="Times New Roman" w:hAnsi="Times New Roman" w:cs="Times New Roman"/>
          <w:lang w:val="fi-FI"/>
        </w:rPr>
        <w:t>ve</w:t>
      </w:r>
      <w:r w:rsidR="00273561">
        <w:rPr>
          <w:rFonts w:ascii="Times New Roman" w:hAnsi="Times New Roman" w:cs="Times New Roman"/>
          <w:lang w:val="fi-FI"/>
        </w:rPr>
        <w:t>den happamuuteen (</w:t>
      </w:r>
      <w:proofErr w:type="spellStart"/>
      <w:r w:rsidR="00273561">
        <w:rPr>
          <w:rFonts w:ascii="Times New Roman" w:hAnsi="Times New Roman" w:cs="Times New Roman"/>
          <w:lang w:val="fi-FI"/>
        </w:rPr>
        <w:t>ks.happamuus</w:t>
      </w:r>
      <w:proofErr w:type="spellEnd"/>
      <w:r w:rsidR="00273561">
        <w:rPr>
          <w:rFonts w:ascii="Times New Roman" w:hAnsi="Times New Roman" w:cs="Times New Roman"/>
          <w:lang w:val="fi-FI"/>
        </w:rPr>
        <w:t>) ja lämpötilaan (ks. lämpötila).</w:t>
      </w:r>
    </w:p>
    <w:p w:rsidR="00B917E4" w:rsidRDefault="00C815A7" w:rsidP="00E74683">
      <w:pPr>
        <w:jc w:val="both"/>
        <w:rPr>
          <w:rFonts w:ascii="Times New Roman" w:hAnsi="Times New Roman" w:cs="Times New Roman"/>
          <w:lang w:val="fi-FI"/>
        </w:rPr>
      </w:pPr>
      <w:r>
        <w:rPr>
          <w:rFonts w:ascii="Times New Roman" w:hAnsi="Times New Roman" w:cs="Times New Roman"/>
          <w:lang w:val="fi-FI"/>
        </w:rPr>
        <w:t>Monet eri tekijät voivat tehdä vedestä sameaa. Esimerkiksi savi ja</w:t>
      </w:r>
      <w:r w:rsidR="00402B4D">
        <w:rPr>
          <w:rFonts w:ascii="Times New Roman" w:hAnsi="Times New Roman" w:cs="Times New Roman"/>
          <w:lang w:val="fi-FI"/>
        </w:rPr>
        <w:t xml:space="preserve"> plankton ovat niin pieniä hiukkasia, että ne eivät keveytensä vuoksi vajoa pohjaan</w:t>
      </w:r>
      <w:r>
        <w:rPr>
          <w:rFonts w:ascii="Times New Roman" w:hAnsi="Times New Roman" w:cs="Times New Roman"/>
          <w:lang w:val="fi-FI"/>
        </w:rPr>
        <w:t>,</w:t>
      </w:r>
      <w:r w:rsidR="00402B4D">
        <w:rPr>
          <w:rFonts w:ascii="Times New Roman" w:hAnsi="Times New Roman" w:cs="Times New Roman"/>
          <w:lang w:val="fi-FI"/>
        </w:rPr>
        <w:t xml:space="preserve"> vaan leijuvat vedessä tehden sen sameaksi. Myös isommat </w:t>
      </w:r>
      <w:r>
        <w:rPr>
          <w:rFonts w:ascii="Times New Roman" w:hAnsi="Times New Roman" w:cs="Times New Roman"/>
          <w:lang w:val="fi-FI"/>
        </w:rPr>
        <w:t>hiukkaset</w:t>
      </w:r>
      <w:r w:rsidR="00402B4D">
        <w:rPr>
          <w:rFonts w:ascii="Times New Roman" w:hAnsi="Times New Roman" w:cs="Times New Roman"/>
          <w:lang w:val="fi-FI"/>
        </w:rPr>
        <w:t xml:space="preserve"> voivat sameuttaa vettä, mutta painavuutensa takia ne vajoavat paikallaan olevassa vedessä vähitellen pohjaan. </w:t>
      </w:r>
      <w:r w:rsidR="000D1F98">
        <w:rPr>
          <w:rFonts w:ascii="Times New Roman" w:hAnsi="Times New Roman" w:cs="Times New Roman"/>
          <w:lang w:val="fi-FI"/>
        </w:rPr>
        <w:t xml:space="preserve">Sameutta aiheuttavat hiukkaset voivat tulla vesistöstä, esimerkiksi irrota pohjasta, tai sitten </w:t>
      </w:r>
      <w:r w:rsidR="009963F2">
        <w:rPr>
          <w:rFonts w:ascii="Times New Roman" w:hAnsi="Times New Roman" w:cs="Times New Roman"/>
          <w:lang w:val="fi-FI"/>
        </w:rPr>
        <w:t xml:space="preserve">tulla </w:t>
      </w:r>
      <w:r w:rsidR="000D1F98">
        <w:rPr>
          <w:rFonts w:ascii="Times New Roman" w:hAnsi="Times New Roman" w:cs="Times New Roman"/>
          <w:lang w:val="fi-FI"/>
        </w:rPr>
        <w:t xml:space="preserve">ympäristöstä, kuten valunnan mukana ympäröiviltä alueilta. </w:t>
      </w:r>
      <w:r>
        <w:rPr>
          <w:rFonts w:ascii="Times New Roman" w:hAnsi="Times New Roman" w:cs="Times New Roman"/>
          <w:lang w:val="fi-FI"/>
        </w:rPr>
        <w:t>Veden sameuteen vaikuttavat muun muassa</w:t>
      </w:r>
      <w:r w:rsidR="00FA3125">
        <w:rPr>
          <w:rFonts w:ascii="Times New Roman" w:hAnsi="Times New Roman" w:cs="Times New Roman"/>
          <w:lang w:val="fi-FI"/>
        </w:rPr>
        <w:t xml:space="preserve"> sateet ja veden virtaus sekä vedessä olevat saasteet. </w:t>
      </w:r>
      <w:r>
        <w:rPr>
          <w:rFonts w:ascii="Times New Roman" w:hAnsi="Times New Roman" w:cs="Times New Roman"/>
          <w:lang w:val="fi-FI"/>
        </w:rPr>
        <w:t>Veden virtaus</w:t>
      </w:r>
      <w:r w:rsidR="005B3417">
        <w:rPr>
          <w:rFonts w:ascii="Times New Roman" w:hAnsi="Times New Roman" w:cs="Times New Roman"/>
          <w:lang w:val="fi-FI"/>
        </w:rPr>
        <w:t xml:space="preserve"> nostaa pohjasta ainesta</w:t>
      </w:r>
      <w:r w:rsidR="002449D2">
        <w:rPr>
          <w:rFonts w:ascii="Times New Roman" w:hAnsi="Times New Roman" w:cs="Times New Roman"/>
          <w:lang w:val="fi-FI"/>
        </w:rPr>
        <w:t xml:space="preserve"> (mm. hiekkaa, savea, kuollutta eloperäistä ainesta)</w:t>
      </w:r>
      <w:r w:rsidR="005B3417">
        <w:rPr>
          <w:rFonts w:ascii="Times New Roman" w:hAnsi="Times New Roman" w:cs="Times New Roman"/>
          <w:lang w:val="fi-FI"/>
        </w:rPr>
        <w:t xml:space="preserve"> ja sekoittaa sitä veteen</w:t>
      </w:r>
      <w:r w:rsidR="002449D2">
        <w:rPr>
          <w:rFonts w:ascii="Times New Roman" w:hAnsi="Times New Roman" w:cs="Times New Roman"/>
          <w:lang w:val="fi-FI"/>
        </w:rPr>
        <w:t xml:space="preserve"> tehden sen sameaksi. Paikallaan seisovassa vedessä, kuten järvissä ja lammissa, taas tällaiset aineet painuvat vähitellen pohjalle, eivätkä ne sekoitu sieltä samalla lailla sameuttamaan vettä. Myös </w:t>
      </w:r>
      <w:r w:rsidR="00FA3125">
        <w:rPr>
          <w:rFonts w:ascii="Times New Roman" w:hAnsi="Times New Roman" w:cs="Times New Roman"/>
          <w:lang w:val="fi-FI"/>
        </w:rPr>
        <w:t>lähialueen maastoaineksella on vaikutusta. Esimerkiksi kallioisella alueella vesi on yleensä kirkkaam</w:t>
      </w:r>
      <w:r>
        <w:rPr>
          <w:rFonts w:ascii="Times New Roman" w:hAnsi="Times New Roman" w:cs="Times New Roman"/>
          <w:lang w:val="fi-FI"/>
        </w:rPr>
        <w:t>paa kuin savisella alueella, koska</w:t>
      </w:r>
      <w:r w:rsidR="00FA3125">
        <w:rPr>
          <w:rFonts w:ascii="Times New Roman" w:hAnsi="Times New Roman" w:cs="Times New Roman"/>
          <w:lang w:val="fi-FI"/>
        </w:rPr>
        <w:t xml:space="preserve"> maa-aines ei pääse sekoittumaan veteen. </w:t>
      </w:r>
      <w:r w:rsidR="00667035">
        <w:rPr>
          <w:rFonts w:ascii="Times New Roman" w:hAnsi="Times New Roman" w:cs="Times New Roman"/>
          <w:lang w:val="fi-FI"/>
        </w:rPr>
        <w:t>M</w:t>
      </w:r>
      <w:r>
        <w:rPr>
          <w:rFonts w:ascii="Times New Roman" w:hAnsi="Times New Roman" w:cs="Times New Roman"/>
          <w:lang w:val="fi-FI"/>
        </w:rPr>
        <w:t>yös m</w:t>
      </w:r>
      <w:r w:rsidR="00667035">
        <w:rPr>
          <w:rFonts w:ascii="Times New Roman" w:hAnsi="Times New Roman" w:cs="Times New Roman"/>
          <w:lang w:val="fi-FI"/>
        </w:rPr>
        <w:t>a</w:t>
      </w:r>
      <w:r w:rsidR="00B917E4">
        <w:rPr>
          <w:rFonts w:ascii="Times New Roman" w:hAnsi="Times New Roman" w:cs="Times New Roman"/>
          <w:lang w:val="fi-FI"/>
        </w:rPr>
        <w:t>alajin</w:t>
      </w:r>
      <w:r>
        <w:rPr>
          <w:rFonts w:ascii="Times New Roman" w:hAnsi="Times New Roman" w:cs="Times New Roman"/>
          <w:lang w:val="fi-FI"/>
        </w:rPr>
        <w:t xml:space="preserve"> raekoko</w:t>
      </w:r>
      <w:r w:rsidR="00667035">
        <w:rPr>
          <w:rFonts w:ascii="Times New Roman" w:hAnsi="Times New Roman" w:cs="Times New Roman"/>
          <w:lang w:val="fi-FI"/>
        </w:rPr>
        <w:t xml:space="preserve"> vaikuttaa veden kirkkauteen: raekooltaan pienet </w:t>
      </w:r>
      <w:r w:rsidR="00B917E4">
        <w:rPr>
          <w:rFonts w:ascii="Times New Roman" w:hAnsi="Times New Roman" w:cs="Times New Roman"/>
          <w:lang w:val="fi-FI"/>
        </w:rPr>
        <w:t>kivennäismaalajit</w:t>
      </w:r>
      <w:r w:rsidR="00667035">
        <w:rPr>
          <w:rFonts w:ascii="Times New Roman" w:hAnsi="Times New Roman" w:cs="Times New Roman"/>
          <w:lang w:val="fi-FI"/>
        </w:rPr>
        <w:t>, kuten savi ja hiesu, sekoittuvat keveytensä takia helpommin veteen</w:t>
      </w:r>
      <w:r w:rsidR="003554AC">
        <w:rPr>
          <w:rFonts w:ascii="Times New Roman" w:hAnsi="Times New Roman" w:cs="Times New Roman"/>
          <w:lang w:val="fi-FI"/>
        </w:rPr>
        <w:t xml:space="preserve"> kuin suuremmat raekoot</w:t>
      </w:r>
      <w:r w:rsidR="00667035">
        <w:rPr>
          <w:rFonts w:ascii="Times New Roman" w:hAnsi="Times New Roman" w:cs="Times New Roman"/>
          <w:lang w:val="fi-FI"/>
        </w:rPr>
        <w:t xml:space="preserve">. Tarpeeksi suuret raekoot eivät edes sekoitu veteen ja vaikuta sameuteen. </w:t>
      </w:r>
      <w:r w:rsidR="00FA3125">
        <w:rPr>
          <w:rFonts w:ascii="Times New Roman" w:hAnsi="Times New Roman" w:cs="Times New Roman"/>
          <w:lang w:val="fi-FI"/>
        </w:rPr>
        <w:t>Vesi voi sameutua myös eloperäisistä eliöistä, kuten planktonista, hajoavista kasveista tai runsaista kukinnoista (</w:t>
      </w:r>
      <w:r w:rsidR="003554AC">
        <w:rPr>
          <w:rFonts w:ascii="Times New Roman" w:hAnsi="Times New Roman" w:cs="Times New Roman"/>
          <w:lang w:val="fi-FI"/>
        </w:rPr>
        <w:t>esim.</w:t>
      </w:r>
      <w:r w:rsidR="00FA3125">
        <w:rPr>
          <w:rFonts w:ascii="Times New Roman" w:hAnsi="Times New Roman" w:cs="Times New Roman"/>
          <w:lang w:val="fi-FI"/>
        </w:rPr>
        <w:t xml:space="preserve"> syanobakteerit).</w:t>
      </w:r>
      <w:r w:rsidR="00C4722D">
        <w:rPr>
          <w:rFonts w:ascii="Times New Roman" w:hAnsi="Times New Roman" w:cs="Times New Roman"/>
          <w:lang w:val="fi-FI"/>
        </w:rPr>
        <w:t xml:space="preserve"> Vesien rehevöityminen lisääkin veden sameutta.</w:t>
      </w:r>
      <w:r w:rsidR="00FA3125">
        <w:rPr>
          <w:rFonts w:ascii="Times New Roman" w:hAnsi="Times New Roman" w:cs="Times New Roman"/>
          <w:lang w:val="fi-FI"/>
        </w:rPr>
        <w:t xml:space="preserve"> </w:t>
      </w:r>
      <w:r w:rsidR="00B917E4">
        <w:rPr>
          <w:rFonts w:ascii="Times New Roman" w:hAnsi="Times New Roman" w:cs="Times New Roman"/>
          <w:lang w:val="fi-FI"/>
        </w:rPr>
        <w:t>Myös eloperäiset maalajit vaikuttavat veden sameuteen</w:t>
      </w:r>
      <w:r w:rsidR="00EB225C">
        <w:rPr>
          <w:rFonts w:ascii="Times New Roman" w:hAnsi="Times New Roman" w:cs="Times New Roman"/>
          <w:lang w:val="fi-FI"/>
        </w:rPr>
        <w:t>, sillä niissä olevat pienet hiukkaset voivat sekoittua veteen</w:t>
      </w:r>
      <w:r w:rsidR="00B917E4">
        <w:rPr>
          <w:rFonts w:ascii="Times New Roman" w:hAnsi="Times New Roman" w:cs="Times New Roman"/>
          <w:lang w:val="fi-FI"/>
        </w:rPr>
        <w:t>. Tällaisia ov</w:t>
      </w:r>
      <w:r w:rsidR="00EB225C">
        <w:rPr>
          <w:rFonts w:ascii="Times New Roman" w:hAnsi="Times New Roman" w:cs="Times New Roman"/>
          <w:lang w:val="fi-FI"/>
        </w:rPr>
        <w:t>at muta- lieju-</w:t>
      </w:r>
      <w:r w:rsidR="00B917E4">
        <w:rPr>
          <w:rFonts w:ascii="Times New Roman" w:hAnsi="Times New Roman" w:cs="Times New Roman"/>
          <w:lang w:val="fi-FI"/>
        </w:rPr>
        <w:t>, humus</w:t>
      </w:r>
      <w:r w:rsidR="00EB225C">
        <w:rPr>
          <w:rFonts w:ascii="Times New Roman" w:hAnsi="Times New Roman" w:cs="Times New Roman"/>
          <w:lang w:val="fi-FI"/>
        </w:rPr>
        <w:t>-</w:t>
      </w:r>
      <w:r w:rsidR="00B917E4">
        <w:rPr>
          <w:rFonts w:ascii="Times New Roman" w:hAnsi="Times New Roman" w:cs="Times New Roman"/>
          <w:lang w:val="fi-FI"/>
        </w:rPr>
        <w:t xml:space="preserve"> ja turvemaat. </w:t>
      </w:r>
    </w:p>
    <w:p w:rsidR="00B917E4" w:rsidRDefault="00FA3125" w:rsidP="00E74683">
      <w:pPr>
        <w:jc w:val="both"/>
        <w:rPr>
          <w:rFonts w:ascii="Times New Roman" w:hAnsi="Times New Roman" w:cs="Times New Roman"/>
          <w:lang w:val="fi-FI"/>
        </w:rPr>
      </w:pPr>
      <w:r>
        <w:rPr>
          <w:rFonts w:ascii="Times New Roman" w:hAnsi="Times New Roman" w:cs="Times New Roman"/>
          <w:lang w:val="fi-FI"/>
        </w:rPr>
        <w:t xml:space="preserve">Samea vesi </w:t>
      </w:r>
      <w:r w:rsidR="00B917E4">
        <w:rPr>
          <w:rFonts w:ascii="Times New Roman" w:hAnsi="Times New Roman" w:cs="Times New Roman"/>
          <w:lang w:val="fi-FI"/>
        </w:rPr>
        <w:t xml:space="preserve">tai tumma veden väri </w:t>
      </w:r>
      <w:r>
        <w:rPr>
          <w:rFonts w:ascii="Times New Roman" w:hAnsi="Times New Roman" w:cs="Times New Roman"/>
          <w:lang w:val="fi-FI"/>
        </w:rPr>
        <w:t>estää v</w:t>
      </w:r>
      <w:r w:rsidR="002449D2">
        <w:rPr>
          <w:rFonts w:ascii="Times New Roman" w:hAnsi="Times New Roman" w:cs="Times New Roman"/>
          <w:lang w:val="fi-FI"/>
        </w:rPr>
        <w:t>alon pää</w:t>
      </w:r>
      <w:r w:rsidR="00667035">
        <w:rPr>
          <w:rFonts w:ascii="Times New Roman" w:hAnsi="Times New Roman" w:cs="Times New Roman"/>
          <w:lang w:val="fi-FI"/>
        </w:rPr>
        <w:t>syä syvempiin vesikerroksiin</w:t>
      </w:r>
      <w:r w:rsidR="00B917E4">
        <w:rPr>
          <w:rFonts w:ascii="Times New Roman" w:hAnsi="Times New Roman" w:cs="Times New Roman"/>
          <w:lang w:val="fi-FI"/>
        </w:rPr>
        <w:t>, sillä hiukkaset ja esimerkiksi humusaineet imevät itseensä auringonvaloa ja estävät sen pääsyn syvemmälle. T</w:t>
      </w:r>
      <w:r w:rsidR="002449D2">
        <w:rPr>
          <w:rFonts w:ascii="Times New Roman" w:hAnsi="Times New Roman" w:cs="Times New Roman"/>
          <w:lang w:val="fi-FI"/>
        </w:rPr>
        <w:t>ämä vaikuttaa kasvien ja planktonin yhteyttämiskykyyn. Yhteyttäminen on mahdollista vain kerroksissa, joihin pääsee tarpeeksi valoa, joten syvemmällä vedessä kasvit eivät kykene yhteyttämiseen ja kuolevat</w:t>
      </w:r>
      <w:r w:rsidR="003554AC">
        <w:rPr>
          <w:rFonts w:ascii="Times New Roman" w:hAnsi="Times New Roman" w:cs="Times New Roman"/>
          <w:lang w:val="fi-FI"/>
        </w:rPr>
        <w:t xml:space="preserve"> (</w:t>
      </w:r>
      <w:r w:rsidR="00273561">
        <w:rPr>
          <w:rFonts w:ascii="Times New Roman" w:hAnsi="Times New Roman" w:cs="Times New Roman"/>
          <w:lang w:val="fi-FI"/>
        </w:rPr>
        <w:t>k</w:t>
      </w:r>
      <w:r w:rsidR="003554AC">
        <w:rPr>
          <w:rFonts w:ascii="Times New Roman" w:hAnsi="Times New Roman" w:cs="Times New Roman"/>
          <w:lang w:val="fi-FI"/>
        </w:rPr>
        <w:t>s. PAR)</w:t>
      </w:r>
      <w:r w:rsidR="002449D2">
        <w:rPr>
          <w:rFonts w:ascii="Times New Roman" w:hAnsi="Times New Roman" w:cs="Times New Roman"/>
          <w:lang w:val="fi-FI"/>
        </w:rPr>
        <w:t>.</w:t>
      </w:r>
      <w:r w:rsidR="00230211">
        <w:rPr>
          <w:rFonts w:ascii="Times New Roman" w:hAnsi="Times New Roman" w:cs="Times New Roman"/>
          <w:lang w:val="fi-FI"/>
        </w:rPr>
        <w:t xml:space="preserve"> </w:t>
      </w:r>
      <w:r w:rsidR="002449D2">
        <w:rPr>
          <w:rFonts w:ascii="Times New Roman" w:hAnsi="Times New Roman" w:cs="Times New Roman"/>
          <w:lang w:val="fi-FI"/>
        </w:rPr>
        <w:t>Tämä taas lisää kuolleen ka</w:t>
      </w:r>
      <w:r w:rsidR="009F3294">
        <w:rPr>
          <w:rFonts w:ascii="Times New Roman" w:hAnsi="Times New Roman" w:cs="Times New Roman"/>
          <w:lang w:val="fi-FI"/>
        </w:rPr>
        <w:t>sviaineksen määrää pohjalla. Tämän seurauksena myös happitilanne s</w:t>
      </w:r>
      <w:r w:rsidR="002449D2">
        <w:rPr>
          <w:rFonts w:ascii="Times New Roman" w:hAnsi="Times New Roman" w:cs="Times New Roman"/>
          <w:lang w:val="fi-FI"/>
        </w:rPr>
        <w:t>aattaa heike</w:t>
      </w:r>
      <w:r w:rsidR="009F3294">
        <w:rPr>
          <w:rFonts w:ascii="Times New Roman" w:hAnsi="Times New Roman" w:cs="Times New Roman"/>
          <w:lang w:val="fi-FI"/>
        </w:rPr>
        <w:t>tä</w:t>
      </w:r>
      <w:r w:rsidR="002449D2">
        <w:rPr>
          <w:rFonts w:ascii="Times New Roman" w:hAnsi="Times New Roman" w:cs="Times New Roman"/>
          <w:lang w:val="fi-FI"/>
        </w:rPr>
        <w:t xml:space="preserve">, kun pohjan eliöt </w:t>
      </w:r>
      <w:r w:rsidR="00480C84">
        <w:rPr>
          <w:rFonts w:ascii="Times New Roman" w:hAnsi="Times New Roman" w:cs="Times New Roman"/>
          <w:lang w:val="fi-FI"/>
        </w:rPr>
        <w:t>käyttävät happea hajottaessaan</w:t>
      </w:r>
      <w:r w:rsidR="002449D2">
        <w:rPr>
          <w:rFonts w:ascii="Times New Roman" w:hAnsi="Times New Roman" w:cs="Times New Roman"/>
          <w:lang w:val="fi-FI"/>
        </w:rPr>
        <w:t xml:space="preserve"> </w:t>
      </w:r>
      <w:r w:rsidR="009F3294">
        <w:rPr>
          <w:rFonts w:ascii="Times New Roman" w:hAnsi="Times New Roman" w:cs="Times New Roman"/>
          <w:lang w:val="fi-FI"/>
        </w:rPr>
        <w:t>sinne vajonnutta kasvimassaa</w:t>
      </w:r>
      <w:r w:rsidR="00480C84">
        <w:rPr>
          <w:rFonts w:ascii="Times New Roman" w:hAnsi="Times New Roman" w:cs="Times New Roman"/>
          <w:lang w:val="fi-FI"/>
        </w:rPr>
        <w:t>.</w:t>
      </w:r>
      <w:r w:rsidR="002D295E">
        <w:rPr>
          <w:rFonts w:ascii="Times New Roman" w:hAnsi="Times New Roman" w:cs="Times New Roman"/>
          <w:lang w:val="fi-FI"/>
        </w:rPr>
        <w:t xml:space="preserve"> Esimerkiksi Itämeressä rakkolevä on herkkä kärsimään veden samentumisesta ja katoaakin alueilta, joissa vesi on esimerkiksi rehevöitymisen takia muuttunut liian sameaksi.</w:t>
      </w:r>
      <w:r w:rsidR="00B917E4">
        <w:rPr>
          <w:rFonts w:ascii="Times New Roman" w:hAnsi="Times New Roman" w:cs="Times New Roman"/>
          <w:lang w:val="fi-FI"/>
        </w:rPr>
        <w:t xml:space="preserve"> Samea tai tumma vesi myös </w:t>
      </w:r>
      <w:r>
        <w:rPr>
          <w:rFonts w:ascii="Times New Roman" w:hAnsi="Times New Roman" w:cs="Times New Roman"/>
          <w:lang w:val="fi-FI"/>
        </w:rPr>
        <w:t>lämpenee paremmin kuin kirkas ve</w:t>
      </w:r>
      <w:r w:rsidR="00EB225C">
        <w:rPr>
          <w:rFonts w:ascii="Times New Roman" w:hAnsi="Times New Roman" w:cs="Times New Roman"/>
          <w:lang w:val="fi-FI"/>
        </w:rPr>
        <w:t xml:space="preserve">si, </w:t>
      </w:r>
      <w:r w:rsidR="009F3294">
        <w:rPr>
          <w:rFonts w:ascii="Times New Roman" w:hAnsi="Times New Roman" w:cs="Times New Roman"/>
          <w:lang w:val="fi-FI"/>
        </w:rPr>
        <w:t>(</w:t>
      </w:r>
      <w:r w:rsidR="00273561">
        <w:rPr>
          <w:rFonts w:ascii="Times New Roman" w:hAnsi="Times New Roman" w:cs="Times New Roman"/>
          <w:lang w:val="fi-FI"/>
        </w:rPr>
        <w:t>k</w:t>
      </w:r>
      <w:r w:rsidR="009F3294">
        <w:rPr>
          <w:rFonts w:ascii="Times New Roman" w:hAnsi="Times New Roman" w:cs="Times New Roman"/>
          <w:lang w:val="fi-FI"/>
        </w:rPr>
        <w:t xml:space="preserve">s. </w:t>
      </w:r>
      <w:r w:rsidR="00EB225C">
        <w:rPr>
          <w:rFonts w:ascii="Times New Roman" w:hAnsi="Times New Roman" w:cs="Times New Roman"/>
          <w:lang w:val="fi-FI"/>
        </w:rPr>
        <w:t>lämpötila), sillä hiukkaset ja tumma väri sitovat itseensä lämpöä. Esimerkiksi humus sitoo itseensä eniten lämpöä pintavedessä (koska sinne pääsee eniten valoa), ja vahvistaa näin veden lämpötilakerrostuneisuutta. Tämä taas estää vesimassan sekoittumista, ja pahentaa pohjalla mahdollisesti olevaa happikatoa, kun pinnan hapekas vesi ei pääse sekoittumaan pohjan vähähapp</w:t>
      </w:r>
      <w:r w:rsidR="009F3294">
        <w:rPr>
          <w:rFonts w:ascii="Times New Roman" w:hAnsi="Times New Roman" w:cs="Times New Roman"/>
          <w:lang w:val="fi-FI"/>
        </w:rPr>
        <w:t xml:space="preserve">isiin kerroksiin asti (ks. </w:t>
      </w:r>
      <w:r w:rsidR="00EB225C">
        <w:rPr>
          <w:rFonts w:ascii="Times New Roman" w:hAnsi="Times New Roman" w:cs="Times New Roman"/>
          <w:lang w:val="fi-FI"/>
        </w:rPr>
        <w:t xml:space="preserve">liuennut happi). </w:t>
      </w:r>
    </w:p>
    <w:p w:rsidR="00C4722D" w:rsidRDefault="00C4722D" w:rsidP="00E74683">
      <w:pPr>
        <w:jc w:val="both"/>
        <w:rPr>
          <w:rFonts w:ascii="Times New Roman" w:hAnsi="Times New Roman" w:cs="Times New Roman"/>
          <w:lang w:val="fi-FI"/>
        </w:rPr>
      </w:pPr>
      <w:r>
        <w:rPr>
          <w:rFonts w:ascii="Times New Roman" w:hAnsi="Times New Roman" w:cs="Times New Roman"/>
          <w:lang w:val="fi-FI"/>
        </w:rPr>
        <w:t>Veden</w:t>
      </w:r>
      <w:r w:rsidR="00273561">
        <w:rPr>
          <w:rFonts w:ascii="Times New Roman" w:hAnsi="Times New Roman" w:cs="Times New Roman"/>
          <w:lang w:val="fi-FI"/>
        </w:rPr>
        <w:t xml:space="preserve"> sameus vaikuttaa yhteyttävien </w:t>
      </w:r>
      <w:r w:rsidR="009D2F04">
        <w:rPr>
          <w:rFonts w:ascii="Times New Roman" w:hAnsi="Times New Roman" w:cs="Times New Roman"/>
          <w:lang w:val="fi-FI"/>
        </w:rPr>
        <w:t xml:space="preserve">kasvien </w:t>
      </w:r>
      <w:r>
        <w:rPr>
          <w:rFonts w:ascii="Times New Roman" w:hAnsi="Times New Roman" w:cs="Times New Roman"/>
          <w:lang w:val="fi-FI"/>
        </w:rPr>
        <w:t xml:space="preserve">lisäksi monien </w:t>
      </w:r>
      <w:r w:rsidR="009D2F04">
        <w:rPr>
          <w:rFonts w:ascii="Times New Roman" w:hAnsi="Times New Roman" w:cs="Times New Roman"/>
          <w:lang w:val="fi-FI"/>
        </w:rPr>
        <w:t>eläinten elämään, esimerkiksi kaloihin. Vaikutuksia on niin muniin, poikasiin kuin aikuisiin yksilöihinkin. Kalan muniin tarttuessaan hiukkaset voivat tukahduttaa ja tuhota munia, tai tehdä kelluvista mätimunista niin painavia, että ne vajoavat pohjalle, mahdollisesti hapettomiin olosuhteisi</w:t>
      </w:r>
      <w:r w:rsidR="009F3294">
        <w:rPr>
          <w:rFonts w:ascii="Times New Roman" w:hAnsi="Times New Roman" w:cs="Times New Roman"/>
          <w:lang w:val="fi-FI"/>
        </w:rPr>
        <w:t xml:space="preserve">in. Monet kalalajit </w:t>
      </w:r>
      <w:r w:rsidR="00433FBA">
        <w:rPr>
          <w:rFonts w:ascii="Times New Roman" w:hAnsi="Times New Roman" w:cs="Times New Roman"/>
          <w:lang w:val="fi-FI"/>
        </w:rPr>
        <w:t>käyttävät näköaistia saalistuksessa</w:t>
      </w:r>
      <w:r w:rsidR="009D2F04">
        <w:rPr>
          <w:rFonts w:ascii="Times New Roman" w:hAnsi="Times New Roman" w:cs="Times New Roman"/>
          <w:lang w:val="fi-FI"/>
        </w:rPr>
        <w:t>, ja samea vesi heikentää saaliin näkemistä</w:t>
      </w:r>
      <w:r w:rsidR="00433FBA">
        <w:rPr>
          <w:rFonts w:ascii="Times New Roman" w:hAnsi="Times New Roman" w:cs="Times New Roman"/>
          <w:lang w:val="fi-FI"/>
        </w:rPr>
        <w:t xml:space="preserve"> ja </w:t>
      </w:r>
      <w:r w:rsidR="00433FBA">
        <w:rPr>
          <w:rFonts w:ascii="Times New Roman" w:hAnsi="Times New Roman" w:cs="Times New Roman"/>
          <w:lang w:val="fi-FI"/>
        </w:rPr>
        <w:lastRenderedPageBreak/>
        <w:t xml:space="preserve">siten vähentää ravinnonsaantia. Poikasten kohdalla vaikutus on vielä suurempi, sillä usein ne </w:t>
      </w:r>
      <w:r w:rsidR="00704CDC">
        <w:rPr>
          <w:rFonts w:ascii="Times New Roman" w:hAnsi="Times New Roman" w:cs="Times New Roman"/>
          <w:lang w:val="fi-FI"/>
        </w:rPr>
        <w:t>reagoivat saaliiseen</w:t>
      </w:r>
      <w:r w:rsidR="00433FBA">
        <w:rPr>
          <w:rFonts w:ascii="Times New Roman" w:hAnsi="Times New Roman" w:cs="Times New Roman"/>
          <w:lang w:val="fi-FI"/>
        </w:rPr>
        <w:t xml:space="preserve"> vain hyvin lyhye</w:t>
      </w:r>
      <w:r w:rsidR="00704CDC">
        <w:rPr>
          <w:rFonts w:ascii="Times New Roman" w:hAnsi="Times New Roman" w:cs="Times New Roman"/>
          <w:lang w:val="fi-FI"/>
        </w:rPr>
        <w:t>ltä etäisyydeltä</w:t>
      </w:r>
      <w:r w:rsidR="00433FBA">
        <w:rPr>
          <w:rFonts w:ascii="Times New Roman" w:hAnsi="Times New Roman" w:cs="Times New Roman"/>
          <w:lang w:val="fi-FI"/>
        </w:rPr>
        <w:t>. Sameutta aiheuttavat hiukkaset myös tarttuvat kaloj</w:t>
      </w:r>
      <w:r w:rsidR="00704CDC">
        <w:rPr>
          <w:rFonts w:ascii="Times New Roman" w:hAnsi="Times New Roman" w:cs="Times New Roman"/>
          <w:lang w:val="fi-FI"/>
        </w:rPr>
        <w:t>en kiduksiin aiheuttaen mekaanisia haittoja ja vaikeuttaen hengitystä</w:t>
      </w:r>
      <w:r w:rsidR="00433FBA">
        <w:rPr>
          <w:rFonts w:ascii="Times New Roman" w:hAnsi="Times New Roman" w:cs="Times New Roman"/>
          <w:lang w:val="fi-FI"/>
        </w:rPr>
        <w:t xml:space="preserve">. Poikaset ovat </w:t>
      </w:r>
      <w:r w:rsidR="00704CDC">
        <w:rPr>
          <w:rFonts w:ascii="Times New Roman" w:hAnsi="Times New Roman" w:cs="Times New Roman"/>
          <w:lang w:val="fi-FI"/>
        </w:rPr>
        <w:t>vielä aikuisia herkempiä hapenottovaikeuksille</w:t>
      </w:r>
      <w:r w:rsidR="00433FBA">
        <w:rPr>
          <w:rFonts w:ascii="Times New Roman" w:hAnsi="Times New Roman" w:cs="Times New Roman"/>
          <w:lang w:val="fi-FI"/>
        </w:rPr>
        <w:t xml:space="preserve">. </w:t>
      </w:r>
      <w:r w:rsidR="009D2F04">
        <w:rPr>
          <w:rFonts w:ascii="Times New Roman" w:hAnsi="Times New Roman" w:cs="Times New Roman"/>
          <w:lang w:val="fi-FI"/>
        </w:rPr>
        <w:t xml:space="preserve">Pohjalle laskeutuessaan </w:t>
      </w:r>
      <w:r w:rsidR="00402B4D">
        <w:rPr>
          <w:rFonts w:ascii="Times New Roman" w:hAnsi="Times New Roman" w:cs="Times New Roman"/>
          <w:lang w:val="fi-FI"/>
        </w:rPr>
        <w:t xml:space="preserve">painavammat </w:t>
      </w:r>
      <w:r w:rsidR="009D2F04">
        <w:rPr>
          <w:rFonts w:ascii="Times New Roman" w:hAnsi="Times New Roman" w:cs="Times New Roman"/>
          <w:lang w:val="fi-FI"/>
        </w:rPr>
        <w:t xml:space="preserve">sameutta aiheuttavat hiukkaset voivat </w:t>
      </w:r>
      <w:r w:rsidR="00704CDC">
        <w:rPr>
          <w:rFonts w:ascii="Times New Roman" w:hAnsi="Times New Roman" w:cs="Times New Roman"/>
          <w:lang w:val="fi-FI"/>
        </w:rPr>
        <w:t xml:space="preserve">myös </w:t>
      </w:r>
      <w:r w:rsidR="009D2F04">
        <w:rPr>
          <w:rFonts w:ascii="Times New Roman" w:hAnsi="Times New Roman" w:cs="Times New Roman"/>
          <w:lang w:val="fi-FI"/>
        </w:rPr>
        <w:t>tukahduttaa ja hävittää pohjaeläimiä.</w:t>
      </w:r>
      <w:r w:rsidR="003503DA">
        <w:rPr>
          <w:rFonts w:ascii="Times New Roman" w:hAnsi="Times New Roman" w:cs="Times New Roman"/>
          <w:lang w:val="fi-FI"/>
        </w:rPr>
        <w:t xml:space="preserve"> Kalojen lisäksi sameus vaikeuttaa myös vesilintujen ja </w:t>
      </w:r>
      <w:r w:rsidR="00963054">
        <w:rPr>
          <w:rFonts w:ascii="Times New Roman" w:hAnsi="Times New Roman" w:cs="Times New Roman"/>
          <w:lang w:val="fi-FI"/>
        </w:rPr>
        <w:t>vesinisäkkäiden ravinnonsaantia, koska</w:t>
      </w:r>
      <w:r w:rsidR="003503DA">
        <w:rPr>
          <w:rFonts w:ascii="Times New Roman" w:hAnsi="Times New Roman" w:cs="Times New Roman"/>
          <w:lang w:val="fi-FI"/>
        </w:rPr>
        <w:t xml:space="preserve"> ne eivät kunnolla havaitse saalistaan.</w:t>
      </w:r>
    </w:p>
    <w:p w:rsidR="00FA3125" w:rsidRDefault="000D1F98" w:rsidP="00E74683">
      <w:pPr>
        <w:jc w:val="both"/>
        <w:rPr>
          <w:rFonts w:ascii="Times New Roman" w:hAnsi="Times New Roman" w:cs="Times New Roman"/>
          <w:lang w:val="fi-FI"/>
        </w:rPr>
      </w:pPr>
      <w:r>
        <w:rPr>
          <w:rFonts w:ascii="Times New Roman" w:hAnsi="Times New Roman" w:cs="Times New Roman"/>
          <w:lang w:val="fi-FI"/>
        </w:rPr>
        <w:t>Veden läpinäkyvyyttä voidaan mitata erilaisilla laitteilla vesinäytteestä, mutta yksinkertai</w:t>
      </w:r>
      <w:r w:rsidR="00963054">
        <w:rPr>
          <w:rFonts w:ascii="Times New Roman" w:hAnsi="Times New Roman" w:cs="Times New Roman"/>
          <w:lang w:val="fi-FI"/>
        </w:rPr>
        <w:t>sin tapa mitata</w:t>
      </w:r>
      <w:r>
        <w:rPr>
          <w:rFonts w:ascii="Times New Roman" w:hAnsi="Times New Roman" w:cs="Times New Roman"/>
          <w:lang w:val="fi-FI"/>
        </w:rPr>
        <w:t xml:space="preserve"> näkösyvyyttä </w:t>
      </w:r>
      <w:r w:rsidR="00963054">
        <w:rPr>
          <w:rFonts w:ascii="Times New Roman" w:hAnsi="Times New Roman" w:cs="Times New Roman"/>
          <w:lang w:val="fi-FI"/>
        </w:rPr>
        <w:t xml:space="preserve">on </w:t>
      </w:r>
      <w:r>
        <w:rPr>
          <w:rFonts w:ascii="Times New Roman" w:hAnsi="Times New Roman" w:cs="Times New Roman"/>
          <w:lang w:val="fi-FI"/>
        </w:rPr>
        <w:t>valm</w:t>
      </w:r>
      <w:r w:rsidR="00963054">
        <w:rPr>
          <w:rFonts w:ascii="Times New Roman" w:hAnsi="Times New Roman" w:cs="Times New Roman"/>
          <w:lang w:val="fi-FI"/>
        </w:rPr>
        <w:t xml:space="preserve">is tai </w:t>
      </w:r>
      <w:proofErr w:type="spellStart"/>
      <w:r w:rsidR="00963054">
        <w:rPr>
          <w:rFonts w:ascii="Times New Roman" w:hAnsi="Times New Roman" w:cs="Times New Roman"/>
          <w:lang w:val="fi-FI"/>
        </w:rPr>
        <w:t>itsetehty</w:t>
      </w:r>
      <w:proofErr w:type="spellEnd"/>
      <w:r w:rsidR="00963054">
        <w:rPr>
          <w:rFonts w:ascii="Times New Roman" w:hAnsi="Times New Roman" w:cs="Times New Roman"/>
          <w:lang w:val="fi-FI"/>
        </w:rPr>
        <w:t xml:space="preserve"> sekkilevy</w:t>
      </w:r>
      <w:r>
        <w:rPr>
          <w:rFonts w:ascii="Times New Roman" w:hAnsi="Times New Roman" w:cs="Times New Roman"/>
          <w:lang w:val="fi-FI"/>
        </w:rPr>
        <w:t xml:space="preserve">. Levyä upotetaan veteen ja katsotaan missä kohtaa se häviää näkyvistä. Tässä kohtaa narusta katsotaan syvyys. </w:t>
      </w:r>
      <w:r w:rsidR="0039254D">
        <w:rPr>
          <w:rFonts w:ascii="Times New Roman" w:hAnsi="Times New Roman" w:cs="Times New Roman"/>
          <w:lang w:val="fi-FI"/>
        </w:rPr>
        <w:t>Mittauksia ja johtopäätöksiä tehdessä on hyvä muistaa, että s</w:t>
      </w:r>
      <w:r w:rsidR="00FA3125">
        <w:rPr>
          <w:rFonts w:ascii="Times New Roman" w:hAnsi="Times New Roman" w:cs="Times New Roman"/>
          <w:lang w:val="fi-FI"/>
        </w:rPr>
        <w:t>ameus</w:t>
      </w:r>
      <w:r w:rsidR="0039254D">
        <w:rPr>
          <w:rFonts w:ascii="Times New Roman" w:hAnsi="Times New Roman" w:cs="Times New Roman"/>
          <w:lang w:val="fi-FI"/>
        </w:rPr>
        <w:t xml:space="preserve"> tai veden väri</w:t>
      </w:r>
      <w:r w:rsidR="00FA3125">
        <w:rPr>
          <w:rFonts w:ascii="Times New Roman" w:hAnsi="Times New Roman" w:cs="Times New Roman"/>
          <w:lang w:val="fi-FI"/>
        </w:rPr>
        <w:t xml:space="preserve"> ei</w:t>
      </w:r>
      <w:r w:rsidR="0039254D">
        <w:rPr>
          <w:rFonts w:ascii="Times New Roman" w:hAnsi="Times New Roman" w:cs="Times New Roman"/>
          <w:lang w:val="fi-FI"/>
        </w:rPr>
        <w:t>vät</w:t>
      </w:r>
      <w:r w:rsidR="00FA3125">
        <w:rPr>
          <w:rFonts w:ascii="Times New Roman" w:hAnsi="Times New Roman" w:cs="Times New Roman"/>
          <w:lang w:val="fi-FI"/>
        </w:rPr>
        <w:t xml:space="preserve"> kuitenkaan kerro suoraan veden puhtaudesta, sillä esimerkiksi runsas eloperäinen aines tekee vedestä sameaa</w:t>
      </w:r>
      <w:r w:rsidR="0039254D">
        <w:rPr>
          <w:rFonts w:ascii="Times New Roman" w:hAnsi="Times New Roman" w:cs="Times New Roman"/>
          <w:lang w:val="fi-FI"/>
        </w:rPr>
        <w:t xml:space="preserve"> tai väriltään tummaa, mutta ei epäpuhdasta. V</w:t>
      </w:r>
      <w:r w:rsidR="00FA3125">
        <w:rPr>
          <w:rFonts w:ascii="Times New Roman" w:hAnsi="Times New Roman" w:cs="Times New Roman"/>
          <w:lang w:val="fi-FI"/>
        </w:rPr>
        <w:t>irtauksessa pohjasta nous</w:t>
      </w:r>
      <w:r w:rsidR="0039254D">
        <w:rPr>
          <w:rFonts w:ascii="Times New Roman" w:hAnsi="Times New Roman" w:cs="Times New Roman"/>
          <w:lang w:val="fi-FI"/>
        </w:rPr>
        <w:t xml:space="preserve">sut savi, hiesu tai hiekka </w:t>
      </w:r>
      <w:r w:rsidR="00FA3125">
        <w:rPr>
          <w:rFonts w:ascii="Times New Roman" w:hAnsi="Times New Roman" w:cs="Times New Roman"/>
          <w:lang w:val="fi-FI"/>
        </w:rPr>
        <w:t xml:space="preserve">ei </w:t>
      </w:r>
      <w:r w:rsidR="0039254D">
        <w:rPr>
          <w:rFonts w:ascii="Times New Roman" w:hAnsi="Times New Roman" w:cs="Times New Roman"/>
          <w:lang w:val="fi-FI"/>
        </w:rPr>
        <w:t xml:space="preserve">myöskään </w:t>
      </w:r>
      <w:r w:rsidR="00FA3125">
        <w:rPr>
          <w:rFonts w:ascii="Times New Roman" w:hAnsi="Times New Roman" w:cs="Times New Roman"/>
          <w:lang w:val="fi-FI"/>
        </w:rPr>
        <w:t>suoranaisesti ole likaa tai saastetta. Toisaalta taas kirkkaaltakin näyttävä vesi voi olla pilaantunutta, sillä osa saasteista on esimerkiksi värittömiä. Samoin bakteerit eivät välttämättä näy sameusmittauksissa.</w:t>
      </w:r>
    </w:p>
    <w:p w:rsidR="00D642A3" w:rsidRPr="0090164E" w:rsidRDefault="00D642A3" w:rsidP="00E74683">
      <w:pPr>
        <w:jc w:val="both"/>
        <w:rPr>
          <w:rFonts w:ascii="Times New Roman" w:hAnsi="Times New Roman" w:cs="Times New Roman"/>
          <w:lang w:val="fi-FI"/>
        </w:rPr>
      </w:pPr>
    </w:p>
    <w:p w:rsidR="00010A8A" w:rsidRDefault="00010A8A" w:rsidP="00E74683">
      <w:pPr>
        <w:jc w:val="both"/>
        <w:rPr>
          <w:rFonts w:ascii="Times New Roman" w:eastAsiaTheme="majorEastAsia" w:hAnsi="Times New Roman" w:cs="Times New Roman"/>
          <w:b/>
          <w:bCs/>
          <w:sz w:val="28"/>
          <w:szCs w:val="28"/>
          <w:lang w:val="fi-FI"/>
        </w:rPr>
      </w:pPr>
      <w:r>
        <w:rPr>
          <w:rFonts w:ascii="Times New Roman" w:hAnsi="Times New Roman" w:cs="Times New Roman"/>
          <w:lang w:val="fi-FI"/>
        </w:rPr>
        <w:br w:type="page"/>
      </w:r>
    </w:p>
    <w:p w:rsidR="002A134D" w:rsidRPr="0090164E" w:rsidRDefault="002A134D" w:rsidP="00E74683">
      <w:pPr>
        <w:pStyle w:val="Heading1"/>
        <w:jc w:val="both"/>
        <w:rPr>
          <w:rFonts w:ascii="Times New Roman" w:hAnsi="Times New Roman" w:cs="Times New Roman"/>
          <w:color w:val="auto"/>
          <w:lang w:val="fi-FI"/>
        </w:rPr>
      </w:pPr>
      <w:r w:rsidRPr="0090164E">
        <w:rPr>
          <w:rFonts w:ascii="Times New Roman" w:hAnsi="Times New Roman" w:cs="Times New Roman"/>
          <w:color w:val="auto"/>
          <w:lang w:val="fi-FI"/>
        </w:rPr>
        <w:lastRenderedPageBreak/>
        <w:t>Suolapitoisuus</w:t>
      </w:r>
    </w:p>
    <w:p w:rsidR="00A75776" w:rsidRPr="003509FF" w:rsidRDefault="00A75776" w:rsidP="00E74683">
      <w:pPr>
        <w:jc w:val="both"/>
        <w:rPr>
          <w:rFonts w:ascii="Times New Roman" w:hAnsi="Times New Roman" w:cs="Times New Roman"/>
          <w:color w:val="1F497D" w:themeColor="text2"/>
          <w:lang w:val="fi-FI"/>
        </w:rPr>
      </w:pPr>
    </w:p>
    <w:tbl>
      <w:tblPr>
        <w:tblStyle w:val="TableGrid"/>
        <w:tblpPr w:leftFromText="180" w:rightFromText="180" w:vertAnchor="text" w:horzAnchor="margin" w:tblpXSpec="center" w:tblpY="127"/>
        <w:tblOverlap w:val="never"/>
        <w:tblW w:w="0" w:type="auto"/>
        <w:tblLook w:val="04A0" w:firstRow="1" w:lastRow="0" w:firstColumn="1" w:lastColumn="0" w:noHBand="0" w:noVBand="1"/>
      </w:tblPr>
      <w:tblGrid>
        <w:gridCol w:w="2802"/>
        <w:gridCol w:w="2976"/>
        <w:gridCol w:w="2835"/>
      </w:tblGrid>
      <w:tr w:rsidR="00D642A3" w:rsidRPr="004F6CC6" w:rsidTr="00D642A3">
        <w:tc>
          <w:tcPr>
            <w:tcW w:w="2802" w:type="dxa"/>
            <w:tcBorders>
              <w:bottom w:val="single" w:sz="4" w:space="0" w:color="auto"/>
              <w:right w:val="nil"/>
            </w:tcBorders>
            <w:shd w:val="clear" w:color="auto" w:fill="D9D9D9" w:themeFill="background1" w:themeFillShade="D9"/>
          </w:tcPr>
          <w:p w:rsidR="00D642A3" w:rsidRPr="004F6CC6" w:rsidRDefault="00D642A3" w:rsidP="00E74683">
            <w:pPr>
              <w:jc w:val="both"/>
              <w:rPr>
                <w:b/>
                <w:sz w:val="24"/>
                <w:szCs w:val="24"/>
                <w:lang w:val="fi-FI"/>
              </w:rPr>
            </w:pPr>
            <w:r w:rsidRPr="004F6CC6">
              <w:rPr>
                <w:b/>
                <w:sz w:val="24"/>
                <w:szCs w:val="24"/>
                <w:lang w:val="fi-FI"/>
              </w:rPr>
              <w:t>Vesi</w:t>
            </w:r>
          </w:p>
        </w:tc>
        <w:tc>
          <w:tcPr>
            <w:tcW w:w="2976" w:type="dxa"/>
            <w:tcBorders>
              <w:top w:val="single" w:sz="4" w:space="0" w:color="auto"/>
              <w:left w:val="nil"/>
              <w:bottom w:val="single" w:sz="4" w:space="0" w:color="auto"/>
              <w:right w:val="nil"/>
            </w:tcBorders>
            <w:shd w:val="clear" w:color="auto" w:fill="D9D9D9" w:themeFill="background1" w:themeFillShade="D9"/>
          </w:tcPr>
          <w:p w:rsidR="00D642A3" w:rsidRPr="004F6CC6" w:rsidRDefault="00D642A3" w:rsidP="00E74683">
            <w:pPr>
              <w:jc w:val="both"/>
              <w:rPr>
                <w:b/>
                <w:sz w:val="24"/>
                <w:szCs w:val="24"/>
                <w:lang w:val="fi-FI"/>
              </w:rPr>
            </w:pPr>
            <w:r w:rsidRPr="004F6CC6">
              <w:rPr>
                <w:b/>
                <w:sz w:val="24"/>
                <w:szCs w:val="24"/>
                <w:lang w:val="fi-FI"/>
              </w:rPr>
              <w:t>Suolapitoisuus</w:t>
            </w:r>
            <w:r>
              <w:rPr>
                <w:b/>
                <w:sz w:val="24"/>
                <w:szCs w:val="24"/>
                <w:lang w:val="fi-FI"/>
              </w:rPr>
              <w:t xml:space="preserve"> (%)</w:t>
            </w:r>
          </w:p>
        </w:tc>
        <w:tc>
          <w:tcPr>
            <w:tcW w:w="2835" w:type="dxa"/>
            <w:tcBorders>
              <w:left w:val="nil"/>
              <w:bottom w:val="single" w:sz="4" w:space="0" w:color="auto"/>
            </w:tcBorders>
            <w:shd w:val="clear" w:color="auto" w:fill="D9D9D9" w:themeFill="background1" w:themeFillShade="D9"/>
          </w:tcPr>
          <w:p w:rsidR="00D642A3" w:rsidRPr="004F6CC6" w:rsidRDefault="00D642A3" w:rsidP="00E74683">
            <w:pPr>
              <w:jc w:val="both"/>
              <w:rPr>
                <w:b/>
                <w:sz w:val="24"/>
                <w:szCs w:val="24"/>
                <w:lang w:val="fi-FI"/>
              </w:rPr>
            </w:pPr>
            <w:r>
              <w:rPr>
                <w:b/>
                <w:sz w:val="24"/>
                <w:szCs w:val="24"/>
                <w:lang w:val="fi-FI"/>
              </w:rPr>
              <w:t>Suolapitoisuus (</w:t>
            </w:r>
            <w:proofErr w:type="spellStart"/>
            <w:r>
              <w:rPr>
                <w:b/>
                <w:sz w:val="24"/>
                <w:szCs w:val="24"/>
                <w:lang w:val="fi-FI"/>
              </w:rPr>
              <w:t>ppt</w:t>
            </w:r>
            <w:proofErr w:type="spellEnd"/>
            <w:r>
              <w:rPr>
                <w:b/>
                <w:sz w:val="24"/>
                <w:szCs w:val="24"/>
                <w:lang w:val="fi-FI"/>
              </w:rPr>
              <w:t>)</w:t>
            </w:r>
          </w:p>
        </w:tc>
      </w:tr>
      <w:tr w:rsidR="00D642A3" w:rsidRPr="004F6CC6" w:rsidTr="00D642A3">
        <w:tc>
          <w:tcPr>
            <w:tcW w:w="2802" w:type="dxa"/>
            <w:tcBorders>
              <w:bottom w:val="nil"/>
              <w:right w:val="nil"/>
            </w:tcBorders>
          </w:tcPr>
          <w:p w:rsidR="00D642A3" w:rsidRPr="004F6CC6" w:rsidRDefault="00D642A3" w:rsidP="00E74683">
            <w:pPr>
              <w:jc w:val="both"/>
              <w:rPr>
                <w:sz w:val="24"/>
                <w:szCs w:val="24"/>
                <w:lang w:val="fi-FI"/>
              </w:rPr>
            </w:pPr>
            <w:r w:rsidRPr="004F6CC6">
              <w:rPr>
                <w:sz w:val="24"/>
                <w:szCs w:val="24"/>
                <w:lang w:val="fi-FI"/>
              </w:rPr>
              <w:t>Merivesi (valtameret)</w:t>
            </w:r>
          </w:p>
        </w:tc>
        <w:tc>
          <w:tcPr>
            <w:tcW w:w="2976" w:type="dxa"/>
            <w:tcBorders>
              <w:top w:val="single" w:sz="4" w:space="0" w:color="auto"/>
              <w:left w:val="nil"/>
              <w:bottom w:val="nil"/>
              <w:right w:val="nil"/>
            </w:tcBorders>
          </w:tcPr>
          <w:p w:rsidR="00D642A3" w:rsidRPr="004F6CC6" w:rsidRDefault="00D642A3" w:rsidP="00E74683">
            <w:pPr>
              <w:jc w:val="both"/>
              <w:rPr>
                <w:sz w:val="24"/>
                <w:szCs w:val="24"/>
                <w:lang w:val="fi-FI"/>
              </w:rPr>
            </w:pPr>
            <w:r w:rsidRPr="004F6CC6">
              <w:rPr>
                <w:sz w:val="24"/>
                <w:szCs w:val="24"/>
                <w:lang w:val="fi-FI"/>
              </w:rPr>
              <w:t>3,5 %</w:t>
            </w:r>
          </w:p>
        </w:tc>
        <w:tc>
          <w:tcPr>
            <w:tcW w:w="2835" w:type="dxa"/>
            <w:tcBorders>
              <w:left w:val="nil"/>
              <w:bottom w:val="nil"/>
            </w:tcBorders>
          </w:tcPr>
          <w:p w:rsidR="00D642A3" w:rsidRPr="004F6CC6" w:rsidRDefault="00D642A3" w:rsidP="00E74683">
            <w:pPr>
              <w:jc w:val="both"/>
              <w:rPr>
                <w:sz w:val="24"/>
                <w:szCs w:val="24"/>
                <w:lang w:val="fi-FI"/>
              </w:rPr>
            </w:pPr>
            <w:r>
              <w:rPr>
                <w:sz w:val="24"/>
                <w:szCs w:val="24"/>
                <w:lang w:val="fi-FI"/>
              </w:rPr>
              <w:t xml:space="preserve">35 </w:t>
            </w:r>
            <w:proofErr w:type="spellStart"/>
            <w:r>
              <w:rPr>
                <w:sz w:val="24"/>
                <w:szCs w:val="24"/>
                <w:lang w:val="fi-FI"/>
              </w:rPr>
              <w:t>ppt</w:t>
            </w:r>
            <w:proofErr w:type="spellEnd"/>
          </w:p>
        </w:tc>
      </w:tr>
      <w:tr w:rsidR="00D642A3" w:rsidRPr="004F6CC6" w:rsidTr="00D642A3">
        <w:tc>
          <w:tcPr>
            <w:tcW w:w="2802" w:type="dxa"/>
            <w:tcBorders>
              <w:top w:val="nil"/>
              <w:bottom w:val="nil"/>
              <w:right w:val="nil"/>
            </w:tcBorders>
            <w:shd w:val="clear" w:color="auto" w:fill="D9D9D9" w:themeFill="background1" w:themeFillShade="D9"/>
          </w:tcPr>
          <w:p w:rsidR="00D642A3" w:rsidRPr="004F6CC6" w:rsidRDefault="00D642A3" w:rsidP="00E74683">
            <w:pPr>
              <w:jc w:val="both"/>
              <w:rPr>
                <w:sz w:val="24"/>
                <w:szCs w:val="24"/>
                <w:lang w:val="fi-FI"/>
              </w:rPr>
            </w:pPr>
            <w:r w:rsidRPr="004F6CC6">
              <w:rPr>
                <w:sz w:val="24"/>
                <w:szCs w:val="24"/>
                <w:lang w:val="fi-FI"/>
              </w:rPr>
              <w:t>Merivesi (Itämeri)</w:t>
            </w:r>
          </w:p>
        </w:tc>
        <w:tc>
          <w:tcPr>
            <w:tcW w:w="2976" w:type="dxa"/>
            <w:tcBorders>
              <w:top w:val="nil"/>
              <w:left w:val="nil"/>
              <w:bottom w:val="nil"/>
              <w:right w:val="nil"/>
            </w:tcBorders>
            <w:shd w:val="clear" w:color="auto" w:fill="D9D9D9" w:themeFill="background1" w:themeFillShade="D9"/>
          </w:tcPr>
          <w:p w:rsidR="00D642A3" w:rsidRPr="004F6CC6" w:rsidRDefault="00D642A3" w:rsidP="00E74683">
            <w:pPr>
              <w:jc w:val="both"/>
              <w:rPr>
                <w:sz w:val="24"/>
                <w:szCs w:val="24"/>
                <w:lang w:val="fi-FI"/>
              </w:rPr>
            </w:pPr>
            <w:r w:rsidRPr="004F6CC6">
              <w:rPr>
                <w:sz w:val="24"/>
                <w:szCs w:val="24"/>
                <w:lang w:val="fi-FI"/>
              </w:rPr>
              <w:t>0,3 – 0,7 %</w:t>
            </w:r>
          </w:p>
        </w:tc>
        <w:tc>
          <w:tcPr>
            <w:tcW w:w="2835" w:type="dxa"/>
            <w:tcBorders>
              <w:top w:val="nil"/>
              <w:left w:val="nil"/>
              <w:bottom w:val="nil"/>
            </w:tcBorders>
            <w:shd w:val="clear" w:color="auto" w:fill="D9D9D9" w:themeFill="background1" w:themeFillShade="D9"/>
          </w:tcPr>
          <w:p w:rsidR="00D642A3" w:rsidRPr="004F6CC6" w:rsidRDefault="00D642A3" w:rsidP="00E74683">
            <w:pPr>
              <w:jc w:val="both"/>
              <w:rPr>
                <w:sz w:val="24"/>
                <w:szCs w:val="24"/>
                <w:lang w:val="fi-FI"/>
              </w:rPr>
            </w:pPr>
            <w:r>
              <w:rPr>
                <w:sz w:val="24"/>
                <w:szCs w:val="24"/>
                <w:lang w:val="fi-FI"/>
              </w:rPr>
              <w:t xml:space="preserve">3 – 7 </w:t>
            </w:r>
            <w:proofErr w:type="spellStart"/>
            <w:r>
              <w:rPr>
                <w:sz w:val="24"/>
                <w:szCs w:val="24"/>
                <w:lang w:val="fi-FI"/>
              </w:rPr>
              <w:t>ppt</w:t>
            </w:r>
            <w:proofErr w:type="spellEnd"/>
          </w:p>
        </w:tc>
      </w:tr>
      <w:tr w:rsidR="00D642A3" w:rsidRPr="004F6CC6" w:rsidTr="00D642A3">
        <w:tc>
          <w:tcPr>
            <w:tcW w:w="2802" w:type="dxa"/>
            <w:tcBorders>
              <w:top w:val="nil"/>
              <w:right w:val="nil"/>
            </w:tcBorders>
          </w:tcPr>
          <w:p w:rsidR="00D642A3" w:rsidRPr="004F6CC6" w:rsidRDefault="00D642A3" w:rsidP="00E74683">
            <w:pPr>
              <w:jc w:val="both"/>
              <w:rPr>
                <w:sz w:val="24"/>
                <w:szCs w:val="24"/>
                <w:lang w:val="fi-FI"/>
              </w:rPr>
            </w:pPr>
            <w:r w:rsidRPr="004F6CC6">
              <w:rPr>
                <w:sz w:val="24"/>
                <w:szCs w:val="24"/>
                <w:lang w:val="fi-FI"/>
              </w:rPr>
              <w:t>Makea vesi</w:t>
            </w:r>
          </w:p>
        </w:tc>
        <w:tc>
          <w:tcPr>
            <w:tcW w:w="2976" w:type="dxa"/>
            <w:tcBorders>
              <w:top w:val="nil"/>
              <w:left w:val="nil"/>
              <w:bottom w:val="single" w:sz="4" w:space="0" w:color="auto"/>
              <w:right w:val="nil"/>
            </w:tcBorders>
          </w:tcPr>
          <w:p w:rsidR="00D642A3" w:rsidRPr="004F6CC6" w:rsidRDefault="00D642A3" w:rsidP="00E74683">
            <w:pPr>
              <w:jc w:val="both"/>
              <w:rPr>
                <w:sz w:val="24"/>
                <w:szCs w:val="24"/>
                <w:lang w:val="fi-FI"/>
              </w:rPr>
            </w:pPr>
            <w:r w:rsidRPr="004F6CC6">
              <w:rPr>
                <w:sz w:val="24"/>
                <w:szCs w:val="24"/>
                <w:lang w:val="fi-FI"/>
              </w:rPr>
              <w:t>0 %</w:t>
            </w:r>
          </w:p>
        </w:tc>
        <w:tc>
          <w:tcPr>
            <w:tcW w:w="2835" w:type="dxa"/>
            <w:tcBorders>
              <w:top w:val="nil"/>
              <w:left w:val="nil"/>
            </w:tcBorders>
          </w:tcPr>
          <w:p w:rsidR="00D642A3" w:rsidRPr="004F6CC6" w:rsidRDefault="00D642A3" w:rsidP="00E74683">
            <w:pPr>
              <w:jc w:val="both"/>
              <w:rPr>
                <w:sz w:val="24"/>
                <w:szCs w:val="24"/>
                <w:lang w:val="fi-FI"/>
              </w:rPr>
            </w:pPr>
            <w:r>
              <w:rPr>
                <w:sz w:val="24"/>
                <w:szCs w:val="24"/>
                <w:lang w:val="fi-FI"/>
              </w:rPr>
              <w:t xml:space="preserve">0 </w:t>
            </w:r>
            <w:proofErr w:type="spellStart"/>
            <w:r>
              <w:rPr>
                <w:sz w:val="24"/>
                <w:szCs w:val="24"/>
                <w:lang w:val="fi-FI"/>
              </w:rPr>
              <w:t>ppt</w:t>
            </w:r>
            <w:proofErr w:type="spellEnd"/>
          </w:p>
        </w:tc>
      </w:tr>
    </w:tbl>
    <w:p w:rsidR="00D642A3" w:rsidRDefault="00D642A3" w:rsidP="00E74683">
      <w:pPr>
        <w:jc w:val="both"/>
        <w:rPr>
          <w:rFonts w:ascii="Times New Roman" w:hAnsi="Times New Roman" w:cs="Times New Roman"/>
          <w:lang w:val="fi-FI"/>
        </w:rPr>
      </w:pPr>
    </w:p>
    <w:p w:rsidR="003509FF" w:rsidRDefault="003509FF" w:rsidP="00E74683">
      <w:pPr>
        <w:jc w:val="both"/>
        <w:rPr>
          <w:rFonts w:ascii="Times New Roman" w:hAnsi="Times New Roman" w:cs="Times New Roman"/>
          <w:lang w:val="fi-FI"/>
        </w:rPr>
      </w:pPr>
    </w:p>
    <w:p w:rsidR="003509FF" w:rsidRPr="00A75776" w:rsidRDefault="003509FF" w:rsidP="00E74683">
      <w:pPr>
        <w:jc w:val="both"/>
        <w:rPr>
          <w:rFonts w:ascii="Times New Roman" w:hAnsi="Times New Roman" w:cs="Times New Roman"/>
          <w:lang w:val="fi-FI"/>
        </w:rPr>
      </w:pPr>
    </w:p>
    <w:p w:rsidR="007C6654" w:rsidRDefault="00895247" w:rsidP="00E74683">
      <w:pPr>
        <w:jc w:val="both"/>
        <w:rPr>
          <w:rFonts w:ascii="Times New Roman" w:hAnsi="Times New Roman" w:cs="Times New Roman"/>
          <w:lang w:val="fi-FI"/>
        </w:rPr>
      </w:pPr>
      <w:r>
        <w:rPr>
          <w:rFonts w:ascii="Times New Roman" w:hAnsi="Times New Roman" w:cs="Times New Roman"/>
          <w:lang w:val="fi-FI"/>
        </w:rPr>
        <w:t xml:space="preserve">Yksi veden ominaisuus on suolapitoisuus. </w:t>
      </w:r>
      <w:r w:rsidR="00611D43">
        <w:rPr>
          <w:rFonts w:ascii="Times New Roman" w:hAnsi="Times New Roman" w:cs="Times New Roman"/>
          <w:lang w:val="fi-FI"/>
        </w:rPr>
        <w:t xml:space="preserve">Makeassa vedessä suolaa ei ole lainkaan. </w:t>
      </w:r>
      <w:r w:rsidR="00963054">
        <w:rPr>
          <w:rFonts w:ascii="Times New Roman" w:hAnsi="Times New Roman" w:cs="Times New Roman"/>
          <w:lang w:val="fi-FI"/>
        </w:rPr>
        <w:t>Itämeri on vähäsuolainen murtovesi, sillä siihen laskee paljon jokia ja sen suolapitoisuus on alle prosentin.</w:t>
      </w:r>
      <w:r w:rsidR="00611D43">
        <w:rPr>
          <w:rFonts w:ascii="Times New Roman" w:hAnsi="Times New Roman" w:cs="Times New Roman"/>
          <w:lang w:val="fi-FI"/>
        </w:rPr>
        <w:t xml:space="preserve"> Valtamerissä taas ves</w:t>
      </w:r>
      <w:r w:rsidR="00010A8A">
        <w:rPr>
          <w:rFonts w:ascii="Times New Roman" w:hAnsi="Times New Roman" w:cs="Times New Roman"/>
          <w:lang w:val="fi-FI"/>
        </w:rPr>
        <w:t>i on huomattavasti suolaisempaa</w:t>
      </w:r>
      <w:r w:rsidR="00611D43">
        <w:rPr>
          <w:rFonts w:ascii="Times New Roman" w:hAnsi="Times New Roman" w:cs="Times New Roman"/>
          <w:lang w:val="fi-FI"/>
        </w:rPr>
        <w:t xml:space="preserve"> </w:t>
      </w:r>
      <w:r w:rsidR="00963054">
        <w:rPr>
          <w:rFonts w:ascii="Times New Roman" w:hAnsi="Times New Roman" w:cs="Times New Roman"/>
          <w:lang w:val="fi-FI"/>
        </w:rPr>
        <w:t>ja niiden suolapitoisuus on noin</w:t>
      </w:r>
      <w:r w:rsidR="00611D43">
        <w:rPr>
          <w:rFonts w:ascii="Times New Roman" w:hAnsi="Times New Roman" w:cs="Times New Roman"/>
          <w:lang w:val="fi-FI"/>
        </w:rPr>
        <w:t xml:space="preserve"> 3,5 %. </w:t>
      </w:r>
      <w:r w:rsidR="007C6654" w:rsidRPr="00A75776">
        <w:rPr>
          <w:rFonts w:ascii="Times New Roman" w:hAnsi="Times New Roman" w:cs="Times New Roman"/>
          <w:lang w:val="fi-FI"/>
        </w:rPr>
        <w:t>Suurin merkitys</w:t>
      </w:r>
      <w:r w:rsidR="007C6654">
        <w:rPr>
          <w:rFonts w:ascii="Times New Roman" w:hAnsi="Times New Roman" w:cs="Times New Roman"/>
          <w:lang w:val="fi-FI"/>
        </w:rPr>
        <w:t xml:space="preserve"> suolalla on eliöstön kannalta. Makeassa ja merivedessä on omat lajinsa, jotka ovat sopeutuneet elämään siinä ymp</w:t>
      </w:r>
      <w:r w:rsidR="00963054">
        <w:rPr>
          <w:rFonts w:ascii="Times New Roman" w:hAnsi="Times New Roman" w:cs="Times New Roman"/>
          <w:lang w:val="fi-FI"/>
        </w:rPr>
        <w:t>äristössä. Murtovedessä on</w:t>
      </w:r>
      <w:r w:rsidR="007C6654">
        <w:rPr>
          <w:rFonts w:ascii="Times New Roman" w:hAnsi="Times New Roman" w:cs="Times New Roman"/>
          <w:lang w:val="fi-FI"/>
        </w:rPr>
        <w:t xml:space="preserve"> lisäksi erikoislajinsa, jotka tulevat toimeen tällaisessa välimuotoisessa vedessä, mutta eivät</w:t>
      </w:r>
      <w:r w:rsidR="00010A8A">
        <w:rPr>
          <w:rFonts w:ascii="Times New Roman" w:hAnsi="Times New Roman" w:cs="Times New Roman"/>
          <w:lang w:val="fi-FI"/>
        </w:rPr>
        <w:t xml:space="preserve"> välttämättä</w:t>
      </w:r>
      <w:r w:rsidR="007C6654">
        <w:rPr>
          <w:rFonts w:ascii="Times New Roman" w:hAnsi="Times New Roman" w:cs="Times New Roman"/>
          <w:lang w:val="fi-FI"/>
        </w:rPr>
        <w:t xml:space="preserve"> m</w:t>
      </w:r>
      <w:r w:rsidR="009237AE">
        <w:rPr>
          <w:rFonts w:ascii="Times New Roman" w:hAnsi="Times New Roman" w:cs="Times New Roman"/>
          <w:lang w:val="fi-FI"/>
        </w:rPr>
        <w:t xml:space="preserve">akeassa tai suolaisemmassa. Osa makean veden tai </w:t>
      </w:r>
      <w:r w:rsidR="00963054">
        <w:rPr>
          <w:rFonts w:ascii="Times New Roman" w:hAnsi="Times New Roman" w:cs="Times New Roman"/>
          <w:lang w:val="fi-FI"/>
        </w:rPr>
        <w:t>suolaisen veden</w:t>
      </w:r>
      <w:r w:rsidR="009237AE">
        <w:rPr>
          <w:rFonts w:ascii="Times New Roman" w:hAnsi="Times New Roman" w:cs="Times New Roman"/>
          <w:lang w:val="fi-FI"/>
        </w:rPr>
        <w:t xml:space="preserve"> lajeista pystyy kuitenkin tulemaan toimeen myös murtovedessä.</w:t>
      </w:r>
      <w:r w:rsidR="007C6654">
        <w:rPr>
          <w:rFonts w:ascii="Times New Roman" w:hAnsi="Times New Roman" w:cs="Times New Roman"/>
          <w:lang w:val="fi-FI"/>
        </w:rPr>
        <w:t xml:space="preserve"> </w:t>
      </w:r>
    </w:p>
    <w:p w:rsidR="007C6654" w:rsidRDefault="003509FF" w:rsidP="00E74683">
      <w:pPr>
        <w:jc w:val="both"/>
        <w:rPr>
          <w:rFonts w:ascii="Times New Roman" w:hAnsi="Times New Roman" w:cs="Times New Roman"/>
          <w:lang w:val="fi-FI"/>
        </w:rPr>
      </w:pPr>
      <w:r w:rsidRPr="00A75776">
        <w:rPr>
          <w:rFonts w:ascii="Times New Roman" w:hAnsi="Times New Roman" w:cs="Times New Roman"/>
          <w:lang w:val="fi-FI"/>
        </w:rPr>
        <w:t xml:space="preserve">Valtamerikalat ovat sopeutuneet elämään suuremmissa suolapitoisuuksissa eivätkä ne kykene elämään suolattomissa vesissä. </w:t>
      </w:r>
      <w:r w:rsidR="00611D43">
        <w:rPr>
          <w:rFonts w:ascii="Times New Roman" w:hAnsi="Times New Roman" w:cs="Times New Roman"/>
          <w:lang w:val="fi-FI"/>
        </w:rPr>
        <w:t>Merissä y</w:t>
      </w:r>
      <w:r w:rsidR="00A60E0C">
        <w:rPr>
          <w:rFonts w:ascii="Times New Roman" w:hAnsi="Times New Roman" w:cs="Times New Roman"/>
          <w:lang w:val="fi-FI"/>
        </w:rPr>
        <w:t xml:space="preserve">mpäröivä merivesi on suolaisempaa kuin eliöiden sisällä oleva kudosneste. Vesi liikkuu solun ja sen ympäristön välillä osmoottisesti aina laimeammasta </w:t>
      </w:r>
      <w:r w:rsidR="007C6654">
        <w:rPr>
          <w:rFonts w:ascii="Times New Roman" w:hAnsi="Times New Roman" w:cs="Times New Roman"/>
          <w:lang w:val="fi-FI"/>
        </w:rPr>
        <w:t>pitoisuudesta väkevämpään yrittäen tasoittaa pitoisuuseroja solukalvon eri puolilla</w:t>
      </w:r>
      <w:r w:rsidR="00A60E0C">
        <w:rPr>
          <w:rFonts w:ascii="Times New Roman" w:hAnsi="Times New Roman" w:cs="Times New Roman"/>
          <w:lang w:val="fi-FI"/>
        </w:rPr>
        <w:t xml:space="preserve">. </w:t>
      </w:r>
      <w:r w:rsidR="00611D43">
        <w:rPr>
          <w:rFonts w:ascii="Times New Roman" w:hAnsi="Times New Roman" w:cs="Times New Roman"/>
          <w:lang w:val="fi-FI"/>
        </w:rPr>
        <w:t xml:space="preserve">Suolaisessa merivedessä </w:t>
      </w:r>
      <w:r w:rsidR="00A60E0C">
        <w:rPr>
          <w:rFonts w:ascii="Times New Roman" w:hAnsi="Times New Roman" w:cs="Times New Roman"/>
          <w:lang w:val="fi-FI"/>
        </w:rPr>
        <w:t xml:space="preserve">vesi </w:t>
      </w:r>
      <w:r w:rsidR="00611D43">
        <w:rPr>
          <w:rFonts w:ascii="Times New Roman" w:hAnsi="Times New Roman" w:cs="Times New Roman"/>
          <w:lang w:val="fi-FI"/>
        </w:rPr>
        <w:t>siis liikkuu pois eliöistä ympäröivään meriveteen. Me</w:t>
      </w:r>
      <w:r w:rsidR="00515736">
        <w:rPr>
          <w:rFonts w:ascii="Times New Roman" w:hAnsi="Times New Roman" w:cs="Times New Roman"/>
          <w:lang w:val="fi-FI"/>
        </w:rPr>
        <w:t>ressä elävät eliöt siis menettäisivät koko ajan vettä ulkopuolelleen ja olisivat kuivumisvaarassa, elleivät ne olisi sopeutuneet elämään</w:t>
      </w:r>
      <w:r w:rsidR="00611D43">
        <w:rPr>
          <w:rFonts w:ascii="Times New Roman" w:hAnsi="Times New Roman" w:cs="Times New Roman"/>
          <w:lang w:val="fi-FI"/>
        </w:rPr>
        <w:t xml:space="preserve"> </w:t>
      </w:r>
      <w:r w:rsidR="00515736">
        <w:rPr>
          <w:rFonts w:ascii="Times New Roman" w:hAnsi="Times New Roman" w:cs="Times New Roman"/>
          <w:lang w:val="fi-FI"/>
        </w:rPr>
        <w:t>suolaisessa ympäristössä.</w:t>
      </w:r>
      <w:r w:rsidR="00611D43">
        <w:rPr>
          <w:rFonts w:ascii="Times New Roman" w:hAnsi="Times New Roman" w:cs="Times New Roman"/>
          <w:lang w:val="fi-FI"/>
        </w:rPr>
        <w:t xml:space="preserve"> </w:t>
      </w:r>
      <w:r w:rsidR="00515736">
        <w:rPr>
          <w:rFonts w:ascii="Times New Roman" w:hAnsi="Times New Roman" w:cs="Times New Roman"/>
          <w:lang w:val="fi-FI"/>
        </w:rPr>
        <w:t xml:space="preserve">Merissä elävien lajien </w:t>
      </w:r>
      <w:r w:rsidR="00611D43">
        <w:rPr>
          <w:rFonts w:ascii="Times New Roman" w:hAnsi="Times New Roman" w:cs="Times New Roman"/>
          <w:lang w:val="fi-FI"/>
        </w:rPr>
        <w:t>kudosnesteet ovat</w:t>
      </w:r>
      <w:r w:rsidR="00515736">
        <w:rPr>
          <w:rFonts w:ascii="Times New Roman" w:hAnsi="Times New Roman" w:cs="Times New Roman"/>
          <w:lang w:val="fi-FI"/>
        </w:rPr>
        <w:t>kin</w:t>
      </w:r>
      <w:r w:rsidR="00611D43">
        <w:rPr>
          <w:rFonts w:ascii="Times New Roman" w:hAnsi="Times New Roman" w:cs="Times New Roman"/>
          <w:lang w:val="fi-FI"/>
        </w:rPr>
        <w:t xml:space="preserve"> tavallista väkevämpiä, </w:t>
      </w:r>
      <w:r w:rsidR="0018437D">
        <w:rPr>
          <w:rFonts w:ascii="Times New Roman" w:hAnsi="Times New Roman" w:cs="Times New Roman"/>
          <w:lang w:val="fi-FI"/>
        </w:rPr>
        <w:t>jotta väkevyysero meriveden kanssa ei olisi niin suuri</w:t>
      </w:r>
      <w:r w:rsidR="007A17DE">
        <w:rPr>
          <w:rFonts w:ascii="Times New Roman" w:hAnsi="Times New Roman" w:cs="Times New Roman"/>
          <w:lang w:val="fi-FI"/>
        </w:rPr>
        <w:t xml:space="preserve"> ja vettä ei poistuisi</w:t>
      </w:r>
      <w:r w:rsidR="0018437D">
        <w:rPr>
          <w:rFonts w:ascii="Times New Roman" w:hAnsi="Times New Roman" w:cs="Times New Roman"/>
          <w:lang w:val="fi-FI"/>
        </w:rPr>
        <w:t>.</w:t>
      </w:r>
      <w:r w:rsidR="00611D43">
        <w:rPr>
          <w:rFonts w:ascii="Times New Roman" w:hAnsi="Times New Roman" w:cs="Times New Roman"/>
          <w:lang w:val="fi-FI"/>
        </w:rPr>
        <w:t xml:space="preserve"> Jos </w:t>
      </w:r>
      <w:r w:rsidR="0018437D">
        <w:rPr>
          <w:rFonts w:ascii="Times New Roman" w:hAnsi="Times New Roman" w:cs="Times New Roman"/>
          <w:lang w:val="fi-FI"/>
        </w:rPr>
        <w:t xml:space="preserve">siis </w:t>
      </w:r>
      <w:r w:rsidR="00611D43">
        <w:rPr>
          <w:rFonts w:ascii="Times New Roman" w:hAnsi="Times New Roman" w:cs="Times New Roman"/>
          <w:lang w:val="fi-FI"/>
        </w:rPr>
        <w:t xml:space="preserve">merivedessä elävän kalan </w:t>
      </w:r>
      <w:r w:rsidR="0018437D">
        <w:rPr>
          <w:rFonts w:ascii="Times New Roman" w:hAnsi="Times New Roman" w:cs="Times New Roman"/>
          <w:lang w:val="fi-FI"/>
        </w:rPr>
        <w:t>laittaisi</w:t>
      </w:r>
      <w:r w:rsidR="00611D43">
        <w:rPr>
          <w:rFonts w:ascii="Times New Roman" w:hAnsi="Times New Roman" w:cs="Times New Roman"/>
          <w:lang w:val="fi-FI"/>
        </w:rPr>
        <w:t xml:space="preserve"> makeaan veteen, vesi alkaisi osmoottisesti liikkua ympäröivästä vedestä kalaan ja kala turpoaisi hengiltä. </w:t>
      </w:r>
      <w:r w:rsidR="007C6654">
        <w:rPr>
          <w:rFonts w:ascii="Times New Roman" w:hAnsi="Times New Roman" w:cs="Times New Roman"/>
          <w:lang w:val="fi-FI"/>
        </w:rPr>
        <w:t>Kalojen täytyy merivedessä säästää vettä myös muin keinoin, ja yksi tapa liittyykin</w:t>
      </w:r>
      <w:r w:rsidR="00611D43">
        <w:rPr>
          <w:rFonts w:ascii="Times New Roman" w:hAnsi="Times New Roman" w:cs="Times New Roman"/>
          <w:lang w:val="fi-FI"/>
        </w:rPr>
        <w:t xml:space="preserve"> niiden ulosteen poistamiseen: kalojen kuona-aineet poistuvat väkevinä yhdisteinä, joiden mukana ei menetetä vettä. Kalojen pissa ei olekaan vede</w:t>
      </w:r>
      <w:r w:rsidR="0018437D">
        <w:rPr>
          <w:rFonts w:ascii="Times New Roman" w:hAnsi="Times New Roman" w:cs="Times New Roman"/>
          <w:lang w:val="fi-FI"/>
        </w:rPr>
        <w:t>llä laimennettua ureaa</w:t>
      </w:r>
      <w:r w:rsidR="00611D43">
        <w:rPr>
          <w:rFonts w:ascii="Times New Roman" w:hAnsi="Times New Roman" w:cs="Times New Roman"/>
          <w:lang w:val="fi-FI"/>
        </w:rPr>
        <w:t>, niin kuin nisäkkäillä, vaan väkevää ammoniakkia</w:t>
      </w:r>
      <w:r w:rsidR="0095144A">
        <w:rPr>
          <w:rFonts w:ascii="Times New Roman" w:hAnsi="Times New Roman" w:cs="Times New Roman"/>
          <w:lang w:val="fi-FI"/>
        </w:rPr>
        <w:t>, josta suurin osa poistuu kidusten kautta</w:t>
      </w:r>
      <w:r w:rsidR="00611D43">
        <w:rPr>
          <w:rFonts w:ascii="Times New Roman" w:hAnsi="Times New Roman" w:cs="Times New Roman"/>
          <w:lang w:val="fi-FI"/>
        </w:rPr>
        <w:t>.</w:t>
      </w:r>
      <w:r w:rsidR="0095144A">
        <w:rPr>
          <w:rFonts w:ascii="Times New Roman" w:hAnsi="Times New Roman" w:cs="Times New Roman"/>
          <w:lang w:val="fi-FI"/>
        </w:rPr>
        <w:t xml:space="preserve"> Tarpeeksi n</w:t>
      </w:r>
      <w:r w:rsidR="007C6654">
        <w:rPr>
          <w:rFonts w:ascii="Times New Roman" w:hAnsi="Times New Roman" w:cs="Times New Roman"/>
          <w:lang w:val="fi-FI"/>
        </w:rPr>
        <w:t xml:space="preserve">estettä saadakseen kalat myös juovat merivettä ja poistavat </w:t>
      </w:r>
      <w:r w:rsidR="0095144A">
        <w:rPr>
          <w:rFonts w:ascii="Times New Roman" w:hAnsi="Times New Roman" w:cs="Times New Roman"/>
          <w:lang w:val="fi-FI"/>
        </w:rPr>
        <w:t xml:space="preserve">liian </w:t>
      </w:r>
      <w:r w:rsidR="007C6654">
        <w:rPr>
          <w:rFonts w:ascii="Times New Roman" w:hAnsi="Times New Roman" w:cs="Times New Roman"/>
          <w:lang w:val="fi-FI"/>
        </w:rPr>
        <w:t>suolan kidusten kautta.</w:t>
      </w:r>
      <w:r w:rsidR="00611D43">
        <w:rPr>
          <w:rFonts w:ascii="Times New Roman" w:hAnsi="Times New Roman" w:cs="Times New Roman"/>
          <w:lang w:val="fi-FI"/>
        </w:rPr>
        <w:t xml:space="preserve"> </w:t>
      </w:r>
    </w:p>
    <w:p w:rsidR="007C6654" w:rsidRDefault="007C6654" w:rsidP="00E74683">
      <w:pPr>
        <w:jc w:val="both"/>
        <w:rPr>
          <w:rFonts w:ascii="Times New Roman" w:hAnsi="Times New Roman" w:cs="Times New Roman"/>
          <w:lang w:val="fi-FI"/>
        </w:rPr>
      </w:pPr>
      <w:r>
        <w:rPr>
          <w:rFonts w:ascii="Times New Roman" w:hAnsi="Times New Roman" w:cs="Times New Roman"/>
          <w:lang w:val="fi-FI"/>
        </w:rPr>
        <w:t xml:space="preserve">Makeassa </w:t>
      </w:r>
      <w:r w:rsidR="0018437D">
        <w:rPr>
          <w:rFonts w:ascii="Times New Roman" w:hAnsi="Times New Roman" w:cs="Times New Roman"/>
          <w:lang w:val="fi-FI"/>
        </w:rPr>
        <w:t>vedessä tilanne on</w:t>
      </w:r>
      <w:r>
        <w:rPr>
          <w:rFonts w:ascii="Times New Roman" w:hAnsi="Times New Roman" w:cs="Times New Roman"/>
          <w:lang w:val="fi-FI"/>
        </w:rPr>
        <w:t xml:space="preserve"> toisin päin. Ympäröivä vesi pyrkii nyt siirtymään kalojen sisälle, koska kalojen kudosneste on väkevämpää kuin ympäröivä vesi. Makean veden kalat taas ovat sopeutuneet tällaiseen ympäristöön. Niiden kudosnesteet ovat laimeampia, ja ne poistavat </w:t>
      </w:r>
      <w:r w:rsidR="008947C7">
        <w:rPr>
          <w:rFonts w:ascii="Times New Roman" w:hAnsi="Times New Roman" w:cs="Times New Roman"/>
          <w:lang w:val="fi-FI"/>
        </w:rPr>
        <w:t xml:space="preserve">ylimääräistä </w:t>
      </w:r>
      <w:r>
        <w:rPr>
          <w:rFonts w:ascii="Times New Roman" w:hAnsi="Times New Roman" w:cs="Times New Roman"/>
          <w:lang w:val="fi-FI"/>
        </w:rPr>
        <w:t xml:space="preserve">vettä </w:t>
      </w:r>
      <w:r w:rsidR="0018437D">
        <w:rPr>
          <w:rFonts w:ascii="Times New Roman" w:hAnsi="Times New Roman" w:cs="Times New Roman"/>
          <w:lang w:val="fi-FI"/>
        </w:rPr>
        <w:t>elimistöstään myös muilla</w:t>
      </w:r>
      <w:r w:rsidR="009237AE">
        <w:rPr>
          <w:rFonts w:ascii="Times New Roman" w:hAnsi="Times New Roman" w:cs="Times New Roman"/>
          <w:lang w:val="fi-FI"/>
        </w:rPr>
        <w:t xml:space="preserve"> tavoin. S</w:t>
      </w:r>
      <w:r w:rsidR="0018437D">
        <w:rPr>
          <w:rFonts w:ascii="Times New Roman" w:hAnsi="Times New Roman" w:cs="Times New Roman"/>
          <w:lang w:val="fi-FI"/>
        </w:rPr>
        <w:t>amalla kala menettää suoloja, joten</w:t>
      </w:r>
      <w:r w:rsidR="009237AE">
        <w:rPr>
          <w:rFonts w:ascii="Times New Roman" w:hAnsi="Times New Roman" w:cs="Times New Roman"/>
          <w:lang w:val="fi-FI"/>
        </w:rPr>
        <w:t xml:space="preserve"> sen on saatava niitä ravinnostaan. </w:t>
      </w:r>
      <w:r>
        <w:rPr>
          <w:rFonts w:ascii="Times New Roman" w:hAnsi="Times New Roman" w:cs="Times New Roman"/>
          <w:lang w:val="fi-FI"/>
        </w:rPr>
        <w:t xml:space="preserve"> </w:t>
      </w:r>
      <w:r w:rsidR="0018437D">
        <w:rPr>
          <w:rFonts w:ascii="Times New Roman" w:hAnsi="Times New Roman" w:cs="Times New Roman"/>
          <w:lang w:val="fi-FI"/>
        </w:rPr>
        <w:t>Jos makean veden kalan laittaisi</w:t>
      </w:r>
      <w:r w:rsidR="008947C7">
        <w:rPr>
          <w:rFonts w:ascii="Times New Roman" w:hAnsi="Times New Roman" w:cs="Times New Roman"/>
          <w:lang w:val="fi-FI"/>
        </w:rPr>
        <w:t xml:space="preserve"> suolaiseen meriveteen, vesi alkaisi poistua kalan sisältä ympäröivään meriveteen osmoosin seurauksena ja kala kuivuisi. </w:t>
      </w:r>
    </w:p>
    <w:p w:rsidR="003509FF" w:rsidRDefault="003509FF" w:rsidP="00E74683">
      <w:pPr>
        <w:jc w:val="both"/>
        <w:rPr>
          <w:rFonts w:ascii="Times New Roman" w:hAnsi="Times New Roman" w:cs="Times New Roman"/>
          <w:lang w:val="fi-FI"/>
        </w:rPr>
      </w:pPr>
      <w:r w:rsidRPr="00A75776">
        <w:rPr>
          <w:rFonts w:ascii="Times New Roman" w:hAnsi="Times New Roman" w:cs="Times New Roman"/>
          <w:lang w:val="fi-FI"/>
        </w:rPr>
        <w:t xml:space="preserve">Osa eliöistä on </w:t>
      </w:r>
      <w:r w:rsidR="007A17DE">
        <w:rPr>
          <w:rFonts w:ascii="Times New Roman" w:hAnsi="Times New Roman" w:cs="Times New Roman"/>
          <w:lang w:val="fi-FI"/>
        </w:rPr>
        <w:t xml:space="preserve">kuitenkin </w:t>
      </w:r>
      <w:r w:rsidRPr="00A75776">
        <w:rPr>
          <w:rFonts w:ascii="Times New Roman" w:hAnsi="Times New Roman" w:cs="Times New Roman"/>
          <w:lang w:val="fi-FI"/>
        </w:rPr>
        <w:t>sopeutunut elämään erilaisissa olosuhteissa</w:t>
      </w:r>
      <w:r w:rsidR="008947C7">
        <w:rPr>
          <w:rFonts w:ascii="Times New Roman" w:hAnsi="Times New Roman" w:cs="Times New Roman"/>
          <w:lang w:val="fi-FI"/>
        </w:rPr>
        <w:t xml:space="preserve"> suolaisuuden suhteen</w:t>
      </w:r>
      <w:r w:rsidRPr="00A75776">
        <w:rPr>
          <w:rFonts w:ascii="Times New Roman" w:hAnsi="Times New Roman" w:cs="Times New Roman"/>
          <w:lang w:val="fi-FI"/>
        </w:rPr>
        <w:t xml:space="preserve"> ja esimerkiksi hauki selviää sekä mak</w:t>
      </w:r>
      <w:r w:rsidR="008947C7">
        <w:rPr>
          <w:rFonts w:ascii="Times New Roman" w:hAnsi="Times New Roman" w:cs="Times New Roman"/>
          <w:lang w:val="fi-FI"/>
        </w:rPr>
        <w:t>e</w:t>
      </w:r>
      <w:r w:rsidR="0018437D">
        <w:rPr>
          <w:rFonts w:ascii="Times New Roman" w:hAnsi="Times New Roman" w:cs="Times New Roman"/>
          <w:lang w:val="fi-FI"/>
        </w:rPr>
        <w:t>assa vedessä että murtovedessä, mutta ei kuitenkaan valtameressä</w:t>
      </w:r>
      <w:r w:rsidR="008947C7">
        <w:rPr>
          <w:rFonts w:ascii="Times New Roman" w:hAnsi="Times New Roman" w:cs="Times New Roman"/>
          <w:lang w:val="fi-FI"/>
        </w:rPr>
        <w:t>.</w:t>
      </w:r>
      <w:r w:rsidR="009237AE">
        <w:rPr>
          <w:rFonts w:ascii="Times New Roman" w:hAnsi="Times New Roman" w:cs="Times New Roman"/>
          <w:lang w:val="fi-FI"/>
        </w:rPr>
        <w:t xml:space="preserve"> Vaelluskalat taas tulevat toimeen sekä merivedessä että makeassa vedessä. Esimerkiksi meril</w:t>
      </w:r>
      <w:r w:rsidRPr="00A75776">
        <w:rPr>
          <w:rFonts w:ascii="Times New Roman" w:hAnsi="Times New Roman" w:cs="Times New Roman"/>
          <w:lang w:val="fi-FI"/>
        </w:rPr>
        <w:t>ohi elää suolaisessa vedessä</w:t>
      </w:r>
      <w:r w:rsidR="00C237EB">
        <w:rPr>
          <w:rFonts w:ascii="Times New Roman" w:hAnsi="Times New Roman" w:cs="Times New Roman"/>
          <w:lang w:val="fi-FI"/>
        </w:rPr>
        <w:t xml:space="preserve"> (</w:t>
      </w:r>
      <w:r w:rsidR="009237AE">
        <w:rPr>
          <w:rFonts w:ascii="Times New Roman" w:hAnsi="Times New Roman" w:cs="Times New Roman"/>
          <w:lang w:val="fi-FI"/>
        </w:rPr>
        <w:t>järvilohi</w:t>
      </w:r>
      <w:r w:rsidR="00C237EB">
        <w:rPr>
          <w:rFonts w:ascii="Times New Roman" w:hAnsi="Times New Roman" w:cs="Times New Roman"/>
          <w:lang w:val="fi-FI"/>
        </w:rPr>
        <w:t xml:space="preserve"> make</w:t>
      </w:r>
      <w:r w:rsidR="009237AE">
        <w:rPr>
          <w:rFonts w:ascii="Times New Roman" w:hAnsi="Times New Roman" w:cs="Times New Roman"/>
          <w:lang w:val="fi-FI"/>
        </w:rPr>
        <w:t>issa sisävesissä</w:t>
      </w:r>
      <w:r w:rsidR="00C237EB">
        <w:rPr>
          <w:rFonts w:ascii="Times New Roman" w:hAnsi="Times New Roman" w:cs="Times New Roman"/>
          <w:lang w:val="fi-FI"/>
        </w:rPr>
        <w:t>)</w:t>
      </w:r>
      <w:r w:rsidRPr="00A75776">
        <w:rPr>
          <w:rFonts w:ascii="Times New Roman" w:hAnsi="Times New Roman" w:cs="Times New Roman"/>
          <w:lang w:val="fi-FI"/>
        </w:rPr>
        <w:t>, mutta vaa</w:t>
      </w:r>
      <w:r w:rsidR="008947C7">
        <w:rPr>
          <w:rFonts w:ascii="Times New Roman" w:hAnsi="Times New Roman" w:cs="Times New Roman"/>
          <w:lang w:val="fi-FI"/>
        </w:rPr>
        <w:t>tii makeaa vettä lisääntymiseen. Lohet nousevatkin lisäänt</w:t>
      </w:r>
      <w:r w:rsidR="0018437D">
        <w:rPr>
          <w:rFonts w:ascii="Times New Roman" w:hAnsi="Times New Roman" w:cs="Times New Roman"/>
          <w:lang w:val="fi-FI"/>
        </w:rPr>
        <w:t>ymisaikaan jokiin kutemaan. K</w:t>
      </w:r>
      <w:r w:rsidR="008947C7">
        <w:rPr>
          <w:rFonts w:ascii="Times New Roman" w:hAnsi="Times New Roman" w:cs="Times New Roman"/>
          <w:lang w:val="fi-FI"/>
        </w:rPr>
        <w:t xml:space="preserve">uoriuduttuaan ja kasvettuaan poikaset vaeltavat jokia pitkin takaisin meriin. </w:t>
      </w:r>
    </w:p>
    <w:p w:rsidR="0083014B" w:rsidRDefault="00C27334" w:rsidP="00E74683">
      <w:pPr>
        <w:jc w:val="both"/>
        <w:rPr>
          <w:rFonts w:ascii="Times New Roman" w:hAnsi="Times New Roman" w:cs="Times New Roman"/>
          <w:lang w:val="fi-FI"/>
        </w:rPr>
      </w:pPr>
      <w:r>
        <w:rPr>
          <w:rFonts w:ascii="Times New Roman" w:hAnsi="Times New Roman" w:cs="Times New Roman"/>
          <w:lang w:val="fi-FI"/>
        </w:rPr>
        <w:t>S</w:t>
      </w:r>
      <w:r w:rsidR="00A60E0C">
        <w:rPr>
          <w:rFonts w:ascii="Times New Roman" w:hAnsi="Times New Roman" w:cs="Times New Roman"/>
          <w:lang w:val="fi-FI"/>
        </w:rPr>
        <w:t xml:space="preserve">uolapitoisuus </w:t>
      </w:r>
      <w:r w:rsidR="0018437D">
        <w:rPr>
          <w:rFonts w:ascii="Times New Roman" w:hAnsi="Times New Roman" w:cs="Times New Roman"/>
          <w:lang w:val="fi-FI"/>
        </w:rPr>
        <w:t>laskee veden jäätymispistettä ja vaikuttaa myös sitä kautta vesistöön ja sen eliöihin</w:t>
      </w:r>
      <w:r>
        <w:rPr>
          <w:rFonts w:ascii="Times New Roman" w:hAnsi="Times New Roman" w:cs="Times New Roman"/>
          <w:lang w:val="fi-FI"/>
        </w:rPr>
        <w:t xml:space="preserve">. </w:t>
      </w:r>
      <w:r w:rsidR="0018437D">
        <w:rPr>
          <w:rFonts w:ascii="Times New Roman" w:hAnsi="Times New Roman" w:cs="Times New Roman"/>
          <w:lang w:val="fi-FI"/>
        </w:rPr>
        <w:t>Suolan</w:t>
      </w:r>
      <w:r>
        <w:rPr>
          <w:rFonts w:ascii="Times New Roman" w:hAnsi="Times New Roman" w:cs="Times New Roman"/>
          <w:lang w:val="fi-FI"/>
        </w:rPr>
        <w:t xml:space="preserve"> </w:t>
      </w:r>
      <w:r w:rsidR="00A60E0C">
        <w:rPr>
          <w:rFonts w:ascii="Times New Roman" w:hAnsi="Times New Roman" w:cs="Times New Roman"/>
          <w:lang w:val="fi-FI"/>
        </w:rPr>
        <w:t>vuoksi meriv</w:t>
      </w:r>
      <w:r>
        <w:rPr>
          <w:rFonts w:ascii="Times New Roman" w:hAnsi="Times New Roman" w:cs="Times New Roman"/>
          <w:lang w:val="fi-FI"/>
        </w:rPr>
        <w:t xml:space="preserve">esi ei jäädy nollassa asteessa, vaan </w:t>
      </w:r>
      <w:r w:rsidR="0018437D">
        <w:rPr>
          <w:rFonts w:ascii="Times New Roman" w:hAnsi="Times New Roman" w:cs="Times New Roman"/>
          <w:lang w:val="fi-FI"/>
        </w:rPr>
        <w:t xml:space="preserve">sen </w:t>
      </w:r>
      <w:r>
        <w:rPr>
          <w:rFonts w:ascii="Times New Roman" w:hAnsi="Times New Roman" w:cs="Times New Roman"/>
          <w:lang w:val="fi-FI"/>
        </w:rPr>
        <w:t xml:space="preserve">jäätymispiste on noin </w:t>
      </w:r>
      <w:r w:rsidR="007A17DE">
        <w:rPr>
          <w:rFonts w:ascii="Times New Roman" w:hAnsi="Times New Roman" w:cs="Times New Roman"/>
          <w:lang w:val="fi-FI"/>
        </w:rPr>
        <w:t>-</w:t>
      </w:r>
      <w:r>
        <w:rPr>
          <w:rFonts w:ascii="Times New Roman" w:hAnsi="Times New Roman" w:cs="Times New Roman"/>
          <w:lang w:val="fi-FI"/>
        </w:rPr>
        <w:t xml:space="preserve">3 </w:t>
      </w:r>
      <w:r w:rsidR="007A17DE">
        <w:rPr>
          <w:rFonts w:ascii="Times New Roman" w:hAnsi="Times New Roman" w:cs="Times New Roman"/>
          <w:lang w:val="fi-FI"/>
        </w:rPr>
        <w:t>–</w:t>
      </w:r>
      <w:r w:rsidR="0018437D">
        <w:rPr>
          <w:rFonts w:ascii="Times New Roman" w:hAnsi="Times New Roman" w:cs="Times New Roman"/>
          <w:lang w:val="fi-FI"/>
        </w:rPr>
        <w:t xml:space="preserve"> </w:t>
      </w:r>
      <w:r>
        <w:rPr>
          <w:rFonts w:ascii="Times New Roman" w:hAnsi="Times New Roman" w:cs="Times New Roman"/>
          <w:lang w:val="fi-FI"/>
        </w:rPr>
        <w:t>4</w:t>
      </w:r>
      <w:r w:rsidR="0018437D">
        <w:rPr>
          <w:rFonts w:ascii="Times New Roman" w:hAnsi="Times New Roman" w:cs="Times New Roman"/>
          <w:lang w:val="fi-FI"/>
        </w:rPr>
        <w:t xml:space="preserve"> </w:t>
      </w:r>
      <w:r>
        <w:rPr>
          <w:rFonts w:ascii="Times New Roman" w:hAnsi="Times New Roman" w:cs="Times New Roman"/>
          <w:lang w:val="fi-FI"/>
        </w:rPr>
        <w:t>°C. Pohjoisilla alueilla</w:t>
      </w:r>
      <w:r w:rsidR="0018437D">
        <w:rPr>
          <w:rFonts w:ascii="Times New Roman" w:hAnsi="Times New Roman" w:cs="Times New Roman"/>
          <w:lang w:val="fi-FI"/>
        </w:rPr>
        <w:t>,</w:t>
      </w:r>
      <w:r>
        <w:rPr>
          <w:rFonts w:ascii="Times New Roman" w:hAnsi="Times New Roman" w:cs="Times New Roman"/>
          <w:lang w:val="fi-FI"/>
        </w:rPr>
        <w:t xml:space="preserve"> joissa </w:t>
      </w:r>
      <w:r w:rsidR="007B558A">
        <w:rPr>
          <w:rFonts w:ascii="Times New Roman" w:hAnsi="Times New Roman" w:cs="Times New Roman"/>
          <w:lang w:val="fi-FI"/>
        </w:rPr>
        <w:t>merivesi laskee alle nollan asteen</w:t>
      </w:r>
      <w:r w:rsidR="009A5741">
        <w:rPr>
          <w:rFonts w:ascii="Times New Roman" w:hAnsi="Times New Roman" w:cs="Times New Roman"/>
          <w:lang w:val="fi-FI"/>
        </w:rPr>
        <w:t>,</w:t>
      </w:r>
      <w:r w:rsidR="007B558A">
        <w:rPr>
          <w:rFonts w:ascii="Times New Roman" w:hAnsi="Times New Roman" w:cs="Times New Roman"/>
          <w:lang w:val="fi-FI"/>
        </w:rPr>
        <w:t xml:space="preserve"> muttei jäädy, eliölajit ovat sopeutuneet elämään jopa miinusasteisessa vedessä. Näiden lajien elimistö tuottaa ns. pakkasnesteitä, jotka estävät niiden soluja jäätymästä. </w:t>
      </w:r>
    </w:p>
    <w:p w:rsidR="002A134D" w:rsidRPr="0090164E" w:rsidRDefault="00E20A71" w:rsidP="00E74683">
      <w:pPr>
        <w:pStyle w:val="Heading1"/>
        <w:jc w:val="both"/>
        <w:rPr>
          <w:rFonts w:ascii="Times New Roman" w:hAnsi="Times New Roman" w:cs="Times New Roman"/>
          <w:color w:val="auto"/>
          <w:lang w:val="fi-FI"/>
        </w:rPr>
      </w:pPr>
      <w:r>
        <w:rPr>
          <w:rFonts w:ascii="Times New Roman" w:hAnsi="Times New Roman" w:cs="Times New Roman"/>
          <w:color w:val="auto"/>
          <w:lang w:val="fi-FI"/>
        </w:rPr>
        <w:lastRenderedPageBreak/>
        <w:t>S</w:t>
      </w:r>
      <w:r w:rsidR="002A134D" w:rsidRPr="0090164E">
        <w:rPr>
          <w:rFonts w:ascii="Times New Roman" w:hAnsi="Times New Roman" w:cs="Times New Roman"/>
          <w:color w:val="auto"/>
          <w:lang w:val="fi-FI"/>
        </w:rPr>
        <w:t>ähkönjohtavuus</w:t>
      </w:r>
    </w:p>
    <w:p w:rsidR="002A134D" w:rsidRPr="00513AC3" w:rsidRDefault="002A134D" w:rsidP="00E74683">
      <w:pPr>
        <w:jc w:val="both"/>
        <w:rPr>
          <w:rFonts w:ascii="Times New Roman" w:hAnsi="Times New Roman" w:cs="Times New Roman"/>
          <w:color w:val="1F497D" w:themeColor="text2"/>
          <w:lang w:val="fi-FI"/>
        </w:rPr>
      </w:pPr>
    </w:p>
    <w:tbl>
      <w:tblPr>
        <w:tblStyle w:val="TableGrid"/>
        <w:tblpPr w:leftFromText="180" w:rightFromText="180" w:vertAnchor="text" w:horzAnchor="margin" w:tblpXSpec="center" w:tblpY="112"/>
        <w:tblW w:w="0" w:type="auto"/>
        <w:tblLook w:val="04A0" w:firstRow="1" w:lastRow="0" w:firstColumn="1" w:lastColumn="0" w:noHBand="0" w:noVBand="1"/>
      </w:tblPr>
      <w:tblGrid>
        <w:gridCol w:w="2518"/>
        <w:gridCol w:w="2410"/>
        <w:gridCol w:w="2261"/>
      </w:tblGrid>
      <w:tr w:rsidR="00E84B66" w:rsidRPr="004F6CC6" w:rsidTr="00E84B66">
        <w:tc>
          <w:tcPr>
            <w:tcW w:w="2518" w:type="dxa"/>
            <w:tcBorders>
              <w:bottom w:val="single" w:sz="4" w:space="0" w:color="auto"/>
              <w:right w:val="nil"/>
            </w:tcBorders>
            <w:shd w:val="clear" w:color="auto" w:fill="D9D9D9" w:themeFill="background1" w:themeFillShade="D9"/>
          </w:tcPr>
          <w:p w:rsidR="00E84B66" w:rsidRPr="004F6CC6" w:rsidRDefault="00E84B66" w:rsidP="00E74683">
            <w:pPr>
              <w:jc w:val="both"/>
              <w:rPr>
                <w:b/>
                <w:sz w:val="24"/>
                <w:szCs w:val="24"/>
                <w:lang w:val="fi-FI"/>
              </w:rPr>
            </w:pPr>
            <w:r w:rsidRPr="004F6CC6">
              <w:rPr>
                <w:b/>
                <w:sz w:val="24"/>
                <w:szCs w:val="24"/>
                <w:lang w:val="fi-FI"/>
              </w:rPr>
              <w:t>Vesi</w:t>
            </w:r>
          </w:p>
        </w:tc>
        <w:tc>
          <w:tcPr>
            <w:tcW w:w="2410" w:type="dxa"/>
            <w:tcBorders>
              <w:left w:val="nil"/>
              <w:bottom w:val="single" w:sz="4" w:space="0" w:color="auto"/>
              <w:right w:val="nil"/>
            </w:tcBorders>
            <w:shd w:val="clear" w:color="auto" w:fill="D9D9D9" w:themeFill="background1" w:themeFillShade="D9"/>
          </w:tcPr>
          <w:p w:rsidR="00E84B66" w:rsidRPr="004F6CC6" w:rsidRDefault="00E84B66" w:rsidP="00E74683">
            <w:pPr>
              <w:jc w:val="both"/>
              <w:rPr>
                <w:b/>
                <w:sz w:val="24"/>
                <w:szCs w:val="24"/>
                <w:lang w:val="fi-FI"/>
              </w:rPr>
            </w:pPr>
            <w:r w:rsidRPr="004F6CC6">
              <w:rPr>
                <w:b/>
                <w:sz w:val="24"/>
                <w:szCs w:val="24"/>
                <w:lang w:val="fi-FI"/>
              </w:rPr>
              <w:t>Sähkönjohtavuus</w:t>
            </w:r>
          </w:p>
        </w:tc>
        <w:tc>
          <w:tcPr>
            <w:tcW w:w="2261" w:type="dxa"/>
            <w:tcBorders>
              <w:left w:val="nil"/>
              <w:bottom w:val="single" w:sz="4" w:space="0" w:color="auto"/>
            </w:tcBorders>
            <w:shd w:val="clear" w:color="auto" w:fill="D9D9D9" w:themeFill="background1" w:themeFillShade="D9"/>
          </w:tcPr>
          <w:p w:rsidR="00E84B66" w:rsidRPr="004F6CC6" w:rsidRDefault="00E84B66" w:rsidP="00E74683">
            <w:pPr>
              <w:jc w:val="both"/>
              <w:rPr>
                <w:b/>
                <w:sz w:val="24"/>
                <w:szCs w:val="24"/>
                <w:lang w:val="fi-FI"/>
              </w:rPr>
            </w:pPr>
          </w:p>
        </w:tc>
      </w:tr>
      <w:tr w:rsidR="00E84B66" w:rsidRPr="004F6CC6" w:rsidTr="00E84B66">
        <w:tc>
          <w:tcPr>
            <w:tcW w:w="2518" w:type="dxa"/>
            <w:tcBorders>
              <w:bottom w:val="nil"/>
              <w:right w:val="nil"/>
            </w:tcBorders>
          </w:tcPr>
          <w:p w:rsidR="00E84B66" w:rsidRPr="004F6CC6" w:rsidRDefault="00E84B66" w:rsidP="00E74683">
            <w:pPr>
              <w:jc w:val="both"/>
              <w:rPr>
                <w:sz w:val="24"/>
                <w:szCs w:val="24"/>
                <w:lang w:val="fi-FI"/>
              </w:rPr>
            </w:pPr>
            <w:proofErr w:type="gramStart"/>
            <w:r w:rsidRPr="004F6CC6">
              <w:rPr>
                <w:sz w:val="24"/>
                <w:szCs w:val="24"/>
                <w:lang w:val="fi-FI"/>
              </w:rPr>
              <w:t>Tislattu vesi</w:t>
            </w:r>
            <w:proofErr w:type="gramEnd"/>
          </w:p>
        </w:tc>
        <w:tc>
          <w:tcPr>
            <w:tcW w:w="2410" w:type="dxa"/>
            <w:tcBorders>
              <w:left w:val="nil"/>
              <w:bottom w:val="nil"/>
              <w:right w:val="nil"/>
            </w:tcBorders>
          </w:tcPr>
          <w:p w:rsidR="00E84B66" w:rsidRPr="004F6CC6" w:rsidRDefault="00E84B66" w:rsidP="00E74683">
            <w:pPr>
              <w:jc w:val="both"/>
              <w:rPr>
                <w:sz w:val="24"/>
                <w:szCs w:val="24"/>
                <w:lang w:val="fi-FI"/>
              </w:rPr>
            </w:pPr>
            <m:oMathPara>
              <m:oMath>
                <m:r>
                  <w:rPr>
                    <w:rFonts w:ascii="Cambria Math" w:hAnsi="Cambria Math"/>
                    <w:sz w:val="24"/>
                    <w:szCs w:val="24"/>
                    <w:lang w:val="fi-FI"/>
                  </w:rPr>
                  <m:t>5,5⋅</m:t>
                </m:r>
                <m:sSup>
                  <m:sSupPr>
                    <m:ctrlPr>
                      <w:rPr>
                        <w:rFonts w:ascii="Cambria Math" w:hAnsi="Cambria Math"/>
                        <w:i/>
                        <w:sz w:val="24"/>
                        <w:szCs w:val="24"/>
                        <w:lang w:val="fi-FI"/>
                      </w:rPr>
                    </m:ctrlPr>
                  </m:sSupPr>
                  <m:e>
                    <m:r>
                      <w:rPr>
                        <w:rFonts w:ascii="Cambria Math" w:hAnsi="Cambria Math"/>
                        <w:sz w:val="24"/>
                        <w:szCs w:val="24"/>
                        <w:lang w:val="fi-FI"/>
                      </w:rPr>
                      <m:t>10</m:t>
                    </m:r>
                  </m:e>
                  <m:sup>
                    <m:r>
                      <w:rPr>
                        <w:rFonts w:ascii="Cambria Math" w:hAnsi="Cambria Math"/>
                        <w:sz w:val="24"/>
                        <w:szCs w:val="24"/>
                        <w:lang w:val="fi-FI"/>
                      </w:rPr>
                      <m:t>-2</m:t>
                    </m:r>
                  </m:sup>
                </m:sSup>
                <m:r>
                  <w:rPr>
                    <w:rFonts w:ascii="Cambria Math" w:hAnsi="Cambria Math"/>
                    <w:sz w:val="24"/>
                    <w:szCs w:val="24"/>
                    <w:lang w:val="fi-FI"/>
                  </w:rPr>
                  <m:t xml:space="preserve"> μS/cm</m:t>
                </m:r>
              </m:oMath>
            </m:oMathPara>
          </w:p>
        </w:tc>
        <w:tc>
          <w:tcPr>
            <w:tcW w:w="2261" w:type="dxa"/>
            <w:tcBorders>
              <w:left w:val="nil"/>
              <w:bottom w:val="nil"/>
            </w:tcBorders>
          </w:tcPr>
          <w:p w:rsidR="00E84B66" w:rsidRPr="004F6CC6" w:rsidRDefault="00E84B66" w:rsidP="00E74683">
            <w:pPr>
              <w:jc w:val="both"/>
              <w:rPr>
                <w:sz w:val="24"/>
                <w:szCs w:val="24"/>
                <w:lang w:val="fi-FI"/>
              </w:rPr>
            </w:pPr>
            <m:oMathPara>
              <m:oMath>
                <m:r>
                  <w:rPr>
                    <w:rFonts w:ascii="Cambria Math" w:hAnsi="Cambria Math"/>
                    <w:sz w:val="24"/>
                    <w:szCs w:val="24"/>
                    <w:lang w:val="fi-FI"/>
                  </w:rPr>
                  <m:t>5,5⋅</m:t>
                </m:r>
                <m:sSup>
                  <m:sSupPr>
                    <m:ctrlPr>
                      <w:rPr>
                        <w:rFonts w:ascii="Cambria Math" w:hAnsi="Cambria Math"/>
                        <w:i/>
                        <w:sz w:val="24"/>
                        <w:szCs w:val="24"/>
                        <w:lang w:val="fi-FI"/>
                      </w:rPr>
                    </m:ctrlPr>
                  </m:sSupPr>
                  <m:e>
                    <m:r>
                      <w:rPr>
                        <w:rFonts w:ascii="Cambria Math" w:hAnsi="Cambria Math"/>
                        <w:sz w:val="24"/>
                        <w:szCs w:val="24"/>
                        <w:lang w:val="fi-FI"/>
                      </w:rPr>
                      <m:t>10</m:t>
                    </m:r>
                  </m:e>
                  <m:sup>
                    <m:r>
                      <w:rPr>
                        <w:rFonts w:ascii="Cambria Math" w:hAnsi="Cambria Math"/>
                        <w:sz w:val="24"/>
                        <w:szCs w:val="24"/>
                        <w:lang w:val="fi-FI"/>
                      </w:rPr>
                      <m:t>-3</m:t>
                    </m:r>
                  </m:sup>
                </m:sSup>
                <m:r>
                  <w:rPr>
                    <w:rFonts w:ascii="Cambria Math" w:hAnsi="Cambria Math"/>
                    <w:sz w:val="24"/>
                    <w:szCs w:val="24"/>
                    <w:lang w:val="fi-FI"/>
                  </w:rPr>
                  <m:t xml:space="preserve"> mS/m</m:t>
                </m:r>
              </m:oMath>
            </m:oMathPara>
          </w:p>
        </w:tc>
      </w:tr>
      <w:tr w:rsidR="00E84B66" w:rsidRPr="004F6CC6" w:rsidTr="00E84B66">
        <w:tc>
          <w:tcPr>
            <w:tcW w:w="2518" w:type="dxa"/>
            <w:tcBorders>
              <w:top w:val="nil"/>
              <w:bottom w:val="nil"/>
              <w:right w:val="nil"/>
            </w:tcBorders>
            <w:shd w:val="clear" w:color="auto" w:fill="D9D9D9" w:themeFill="background1" w:themeFillShade="D9"/>
          </w:tcPr>
          <w:p w:rsidR="00E84B66" w:rsidRPr="004F6CC6" w:rsidRDefault="00E84B66" w:rsidP="00E74683">
            <w:pPr>
              <w:jc w:val="both"/>
              <w:rPr>
                <w:sz w:val="24"/>
                <w:szCs w:val="24"/>
                <w:lang w:val="fi-FI"/>
              </w:rPr>
            </w:pPr>
            <w:r w:rsidRPr="004F6CC6">
              <w:rPr>
                <w:sz w:val="24"/>
                <w:szCs w:val="24"/>
                <w:lang w:val="fi-FI"/>
              </w:rPr>
              <w:t>Talousvesi</w:t>
            </w:r>
          </w:p>
        </w:tc>
        <w:tc>
          <w:tcPr>
            <w:tcW w:w="2410" w:type="dxa"/>
            <w:tcBorders>
              <w:top w:val="nil"/>
              <w:left w:val="nil"/>
              <w:bottom w:val="nil"/>
              <w:right w:val="nil"/>
            </w:tcBorders>
            <w:shd w:val="clear" w:color="auto" w:fill="D9D9D9" w:themeFill="background1" w:themeFillShade="D9"/>
          </w:tcPr>
          <w:p w:rsidR="00E84B66" w:rsidRPr="004F6CC6" w:rsidRDefault="00E84B66" w:rsidP="00E74683">
            <w:pPr>
              <w:jc w:val="both"/>
              <w:rPr>
                <w:sz w:val="24"/>
                <w:szCs w:val="24"/>
                <w:lang w:val="fi-FI"/>
              </w:rPr>
            </w:pPr>
            <m:oMathPara>
              <m:oMath>
                <m:r>
                  <w:rPr>
                    <w:rFonts w:ascii="Cambria Math" w:hAnsi="Cambria Math"/>
                    <w:sz w:val="24"/>
                    <w:szCs w:val="24"/>
                    <w:lang w:val="fi-FI"/>
                  </w:rPr>
                  <m:t>50-500 μS/cm</m:t>
                </m:r>
              </m:oMath>
            </m:oMathPara>
          </w:p>
        </w:tc>
        <w:tc>
          <w:tcPr>
            <w:tcW w:w="2261" w:type="dxa"/>
            <w:tcBorders>
              <w:top w:val="nil"/>
              <w:left w:val="nil"/>
              <w:bottom w:val="nil"/>
            </w:tcBorders>
            <w:shd w:val="clear" w:color="auto" w:fill="D9D9D9" w:themeFill="background1" w:themeFillShade="D9"/>
          </w:tcPr>
          <w:p w:rsidR="00E84B66" w:rsidRPr="004F6CC6" w:rsidRDefault="00E84B66" w:rsidP="00E74683">
            <w:pPr>
              <w:jc w:val="both"/>
              <w:rPr>
                <w:sz w:val="24"/>
                <w:szCs w:val="24"/>
                <w:lang w:val="fi-FI"/>
              </w:rPr>
            </w:pPr>
            <m:oMathPara>
              <m:oMath>
                <m:r>
                  <w:rPr>
                    <w:rFonts w:ascii="Cambria Math" w:hAnsi="Cambria Math"/>
                    <w:sz w:val="24"/>
                    <w:szCs w:val="24"/>
                    <w:lang w:val="fi-FI"/>
                  </w:rPr>
                  <m:t>5-50 mS/m</m:t>
                </m:r>
              </m:oMath>
            </m:oMathPara>
          </w:p>
        </w:tc>
      </w:tr>
      <w:tr w:rsidR="00E84B66" w:rsidRPr="004F6CC6" w:rsidTr="00E84B66">
        <w:tc>
          <w:tcPr>
            <w:tcW w:w="2518" w:type="dxa"/>
            <w:tcBorders>
              <w:top w:val="nil"/>
              <w:bottom w:val="nil"/>
              <w:right w:val="nil"/>
            </w:tcBorders>
          </w:tcPr>
          <w:p w:rsidR="00E84B66" w:rsidRPr="004F6CC6" w:rsidRDefault="00E84B66" w:rsidP="00E74683">
            <w:pPr>
              <w:jc w:val="both"/>
              <w:rPr>
                <w:sz w:val="24"/>
                <w:szCs w:val="24"/>
                <w:lang w:val="fi-FI"/>
              </w:rPr>
            </w:pPr>
            <w:r w:rsidRPr="004F6CC6">
              <w:rPr>
                <w:sz w:val="24"/>
                <w:szCs w:val="24"/>
                <w:lang w:val="fi-FI"/>
              </w:rPr>
              <w:t>Jätevesi</w:t>
            </w:r>
          </w:p>
        </w:tc>
        <w:tc>
          <w:tcPr>
            <w:tcW w:w="2410" w:type="dxa"/>
            <w:tcBorders>
              <w:top w:val="nil"/>
              <w:left w:val="nil"/>
              <w:bottom w:val="nil"/>
              <w:right w:val="nil"/>
            </w:tcBorders>
          </w:tcPr>
          <w:p w:rsidR="00E84B66" w:rsidRPr="004F6CC6" w:rsidRDefault="00E84B66" w:rsidP="00E74683">
            <w:pPr>
              <w:jc w:val="both"/>
              <w:rPr>
                <w:sz w:val="24"/>
                <w:szCs w:val="24"/>
                <w:lang w:val="fi-FI"/>
              </w:rPr>
            </w:pPr>
            <m:oMathPara>
              <m:oMath>
                <m:r>
                  <w:rPr>
                    <w:rFonts w:ascii="Cambria Math" w:hAnsi="Cambria Math"/>
                    <w:sz w:val="24"/>
                    <w:szCs w:val="24"/>
                    <w:lang w:val="fi-FI"/>
                  </w:rPr>
                  <m:t>500-1000 μS/cm</m:t>
                </m:r>
              </m:oMath>
            </m:oMathPara>
          </w:p>
        </w:tc>
        <w:tc>
          <w:tcPr>
            <w:tcW w:w="2261" w:type="dxa"/>
            <w:tcBorders>
              <w:top w:val="nil"/>
              <w:left w:val="nil"/>
              <w:bottom w:val="nil"/>
            </w:tcBorders>
          </w:tcPr>
          <w:p w:rsidR="00E84B66" w:rsidRPr="004F6CC6" w:rsidRDefault="00E84B66" w:rsidP="00E74683">
            <w:pPr>
              <w:jc w:val="both"/>
              <w:rPr>
                <w:sz w:val="24"/>
                <w:szCs w:val="24"/>
                <w:lang w:val="fi-FI"/>
              </w:rPr>
            </w:pPr>
            <m:oMathPara>
              <m:oMath>
                <m:r>
                  <w:rPr>
                    <w:rFonts w:ascii="Cambria Math" w:hAnsi="Cambria Math"/>
                    <w:sz w:val="24"/>
                    <w:szCs w:val="24"/>
                    <w:lang w:val="fi-FI"/>
                  </w:rPr>
                  <m:t>50-100 mS/m</m:t>
                </m:r>
              </m:oMath>
            </m:oMathPara>
          </w:p>
        </w:tc>
      </w:tr>
      <w:tr w:rsidR="00E84B66" w:rsidRPr="004F6CC6" w:rsidTr="00E84B66">
        <w:tc>
          <w:tcPr>
            <w:tcW w:w="2518" w:type="dxa"/>
            <w:tcBorders>
              <w:top w:val="nil"/>
              <w:bottom w:val="nil"/>
              <w:right w:val="nil"/>
            </w:tcBorders>
            <w:shd w:val="clear" w:color="auto" w:fill="D9D9D9" w:themeFill="background1" w:themeFillShade="D9"/>
          </w:tcPr>
          <w:p w:rsidR="00E84B66" w:rsidRPr="004F6CC6" w:rsidRDefault="00E84B66" w:rsidP="00E74683">
            <w:pPr>
              <w:jc w:val="both"/>
              <w:rPr>
                <w:sz w:val="24"/>
                <w:szCs w:val="24"/>
                <w:lang w:val="fi-FI"/>
              </w:rPr>
            </w:pPr>
            <w:r w:rsidRPr="004F6CC6">
              <w:rPr>
                <w:sz w:val="24"/>
                <w:szCs w:val="24"/>
                <w:lang w:val="fi-FI"/>
              </w:rPr>
              <w:t>Merivesi (Itämeri)</w:t>
            </w:r>
          </w:p>
        </w:tc>
        <w:tc>
          <w:tcPr>
            <w:tcW w:w="2410" w:type="dxa"/>
            <w:tcBorders>
              <w:top w:val="nil"/>
              <w:left w:val="nil"/>
              <w:bottom w:val="nil"/>
              <w:right w:val="nil"/>
            </w:tcBorders>
            <w:shd w:val="clear" w:color="auto" w:fill="D9D9D9" w:themeFill="background1" w:themeFillShade="D9"/>
          </w:tcPr>
          <w:p w:rsidR="00E84B66" w:rsidRPr="004F6CC6" w:rsidRDefault="00E84B66" w:rsidP="00E74683">
            <w:pPr>
              <w:jc w:val="both"/>
              <w:rPr>
                <w:sz w:val="24"/>
                <w:szCs w:val="24"/>
                <w:lang w:val="fi-FI"/>
              </w:rPr>
            </w:pPr>
            <m:oMathPara>
              <m:oMath>
                <m:r>
                  <w:rPr>
                    <w:rFonts w:ascii="Cambria Math" w:hAnsi="Cambria Math"/>
                    <w:sz w:val="24"/>
                    <w:szCs w:val="24"/>
                    <w:lang w:val="fi-FI"/>
                  </w:rPr>
                  <m:t>12 000 μS/cm</m:t>
                </m:r>
              </m:oMath>
            </m:oMathPara>
          </w:p>
        </w:tc>
        <w:tc>
          <w:tcPr>
            <w:tcW w:w="2261" w:type="dxa"/>
            <w:tcBorders>
              <w:top w:val="nil"/>
              <w:left w:val="nil"/>
              <w:bottom w:val="nil"/>
            </w:tcBorders>
            <w:shd w:val="clear" w:color="auto" w:fill="D9D9D9" w:themeFill="background1" w:themeFillShade="D9"/>
          </w:tcPr>
          <w:p w:rsidR="00E84B66" w:rsidRPr="004F6CC6" w:rsidRDefault="00E84B66" w:rsidP="00E74683">
            <w:pPr>
              <w:jc w:val="both"/>
              <w:rPr>
                <w:sz w:val="24"/>
                <w:szCs w:val="24"/>
                <w:lang w:val="fi-FI"/>
              </w:rPr>
            </w:pPr>
            <m:oMathPara>
              <m:oMath>
                <m:r>
                  <w:rPr>
                    <w:rFonts w:ascii="Cambria Math" w:hAnsi="Cambria Math"/>
                    <w:sz w:val="24"/>
                    <w:szCs w:val="24"/>
                    <w:lang w:val="fi-FI"/>
                  </w:rPr>
                  <m:t>1 200 mS/m</m:t>
                </m:r>
              </m:oMath>
            </m:oMathPara>
          </w:p>
        </w:tc>
      </w:tr>
      <w:tr w:rsidR="00E84B66" w:rsidRPr="004F6CC6" w:rsidTr="00E84B66">
        <w:tc>
          <w:tcPr>
            <w:tcW w:w="2518" w:type="dxa"/>
            <w:tcBorders>
              <w:top w:val="nil"/>
              <w:right w:val="nil"/>
            </w:tcBorders>
            <w:shd w:val="clear" w:color="auto" w:fill="auto"/>
          </w:tcPr>
          <w:p w:rsidR="00E84B66" w:rsidRPr="004F6CC6" w:rsidRDefault="00E84B66" w:rsidP="00E74683">
            <w:pPr>
              <w:jc w:val="both"/>
              <w:rPr>
                <w:sz w:val="24"/>
                <w:szCs w:val="24"/>
                <w:lang w:val="fi-FI"/>
              </w:rPr>
            </w:pPr>
            <w:r w:rsidRPr="004F6CC6">
              <w:rPr>
                <w:sz w:val="24"/>
                <w:szCs w:val="24"/>
                <w:lang w:val="fi-FI"/>
              </w:rPr>
              <w:t>Merivesi (Valtameret)</w:t>
            </w:r>
          </w:p>
        </w:tc>
        <w:tc>
          <w:tcPr>
            <w:tcW w:w="2410" w:type="dxa"/>
            <w:tcBorders>
              <w:top w:val="nil"/>
              <w:left w:val="nil"/>
              <w:right w:val="nil"/>
            </w:tcBorders>
            <w:shd w:val="clear" w:color="auto" w:fill="auto"/>
          </w:tcPr>
          <w:p w:rsidR="00E84B66" w:rsidRPr="004F6CC6" w:rsidRDefault="00E84B66" w:rsidP="00E74683">
            <w:pPr>
              <w:jc w:val="both"/>
              <w:rPr>
                <w:sz w:val="24"/>
                <w:szCs w:val="24"/>
                <w:lang w:val="fi-FI"/>
              </w:rPr>
            </w:pPr>
            <m:oMathPara>
              <m:oMath>
                <m:r>
                  <w:rPr>
                    <w:rFonts w:ascii="Cambria Math" w:hAnsi="Cambria Math"/>
                    <w:sz w:val="24"/>
                    <w:szCs w:val="24"/>
                    <w:lang w:val="fi-FI"/>
                  </w:rPr>
                  <m:t>50 000 μS/cm</m:t>
                </m:r>
              </m:oMath>
            </m:oMathPara>
          </w:p>
        </w:tc>
        <w:tc>
          <w:tcPr>
            <w:tcW w:w="2261" w:type="dxa"/>
            <w:tcBorders>
              <w:top w:val="nil"/>
              <w:left w:val="nil"/>
            </w:tcBorders>
          </w:tcPr>
          <w:p w:rsidR="00E84B66" w:rsidRPr="004F6CC6" w:rsidRDefault="00E84B66" w:rsidP="00E74683">
            <w:pPr>
              <w:jc w:val="both"/>
              <w:rPr>
                <w:sz w:val="24"/>
                <w:szCs w:val="24"/>
                <w:lang w:val="fi-FI"/>
              </w:rPr>
            </w:pPr>
            <m:oMathPara>
              <m:oMath>
                <m:r>
                  <w:rPr>
                    <w:rFonts w:ascii="Cambria Math" w:hAnsi="Cambria Math"/>
                    <w:sz w:val="24"/>
                    <w:szCs w:val="24"/>
                    <w:lang w:val="fi-FI"/>
                  </w:rPr>
                  <m:t>5000 mS/m</m:t>
                </m:r>
              </m:oMath>
            </m:oMathPara>
          </w:p>
        </w:tc>
      </w:tr>
    </w:tbl>
    <w:p w:rsidR="00E84B66" w:rsidRPr="0090164E" w:rsidRDefault="00E84B66" w:rsidP="00E74683">
      <w:pPr>
        <w:jc w:val="both"/>
        <w:rPr>
          <w:rFonts w:ascii="Times New Roman" w:hAnsi="Times New Roman" w:cs="Times New Roman"/>
          <w:lang w:val="fi-FI"/>
        </w:rPr>
      </w:pPr>
    </w:p>
    <w:p w:rsidR="00E84B66" w:rsidRDefault="00E84B66" w:rsidP="00E74683">
      <w:pPr>
        <w:pStyle w:val="Heading1"/>
        <w:jc w:val="both"/>
        <w:rPr>
          <w:rFonts w:ascii="Times New Roman" w:hAnsi="Times New Roman" w:cs="Times New Roman"/>
          <w:color w:val="auto"/>
          <w:lang w:val="fi-FI"/>
        </w:rPr>
      </w:pPr>
    </w:p>
    <w:p w:rsidR="00E84B66" w:rsidRDefault="00E84B66" w:rsidP="00E74683">
      <w:pPr>
        <w:pStyle w:val="Heading1"/>
        <w:jc w:val="both"/>
        <w:rPr>
          <w:rFonts w:ascii="Times New Roman" w:hAnsi="Times New Roman" w:cs="Times New Roman"/>
          <w:color w:val="auto"/>
          <w:lang w:val="fi-FI"/>
        </w:rPr>
      </w:pPr>
    </w:p>
    <w:p w:rsidR="00513AC3" w:rsidRDefault="00513AC3" w:rsidP="00E74683">
      <w:pPr>
        <w:jc w:val="both"/>
        <w:rPr>
          <w:rFonts w:ascii="Times New Roman" w:hAnsi="Times New Roman" w:cs="Times New Roman"/>
          <w:lang w:val="fi-FI"/>
        </w:rPr>
      </w:pPr>
      <w:r w:rsidRPr="004F2AC0">
        <w:rPr>
          <w:rFonts w:ascii="Times New Roman" w:hAnsi="Times New Roman" w:cs="Times New Roman"/>
          <w:lang w:val="fi-FI"/>
        </w:rPr>
        <w:t xml:space="preserve">Sähkönjohtavuus eli </w:t>
      </w:r>
      <w:proofErr w:type="spellStart"/>
      <w:r w:rsidRPr="004F2AC0">
        <w:rPr>
          <w:rFonts w:ascii="Times New Roman" w:hAnsi="Times New Roman" w:cs="Times New Roman"/>
          <w:lang w:val="fi-FI"/>
        </w:rPr>
        <w:t>konduktiivisuus</w:t>
      </w:r>
      <w:proofErr w:type="spellEnd"/>
      <w:r w:rsidRPr="004F2AC0">
        <w:rPr>
          <w:rFonts w:ascii="Times New Roman" w:hAnsi="Times New Roman" w:cs="Times New Roman"/>
          <w:lang w:val="fi-FI"/>
        </w:rPr>
        <w:t xml:space="preserve"> on resistiivisyyden käänteisarvo, ja yksikkönä käytetään yleensä </w:t>
      </w:r>
      <w:proofErr w:type="spellStart"/>
      <w:r w:rsidRPr="004F2AC0">
        <w:rPr>
          <w:rFonts w:ascii="Times New Roman" w:hAnsi="Times New Roman" w:cs="Times New Roman"/>
          <w:lang w:val="fi-FI"/>
        </w:rPr>
        <w:t>mS/m</w:t>
      </w:r>
      <w:proofErr w:type="spellEnd"/>
      <w:r w:rsidRPr="004F2AC0">
        <w:rPr>
          <w:rFonts w:ascii="Times New Roman" w:hAnsi="Times New Roman" w:cs="Times New Roman"/>
          <w:lang w:val="fi-FI"/>
        </w:rPr>
        <w:t xml:space="preserve"> (</w:t>
      </w:r>
      <w:proofErr w:type="spellStart"/>
      <w:r w:rsidRPr="004F2AC0">
        <w:rPr>
          <w:rFonts w:ascii="Times New Roman" w:hAnsi="Times New Roman" w:cs="Times New Roman"/>
          <w:lang w:val="fi-FI"/>
        </w:rPr>
        <w:t>millisiemensiä</w:t>
      </w:r>
      <w:proofErr w:type="spellEnd"/>
      <w:r w:rsidRPr="004F2AC0">
        <w:rPr>
          <w:rFonts w:ascii="Times New Roman" w:hAnsi="Times New Roman" w:cs="Times New Roman"/>
          <w:lang w:val="fi-FI"/>
        </w:rPr>
        <w:t xml:space="preserve"> / metri). </w:t>
      </w:r>
      <w:r w:rsidR="0018437D">
        <w:rPr>
          <w:rFonts w:ascii="Times New Roman" w:hAnsi="Times New Roman" w:cs="Times New Roman"/>
          <w:lang w:val="fi-FI"/>
        </w:rPr>
        <w:t xml:space="preserve">Käytännössä se ilmoittaa, kuinka hyvin vesi pystyy johtamaan sähköä. </w:t>
      </w:r>
      <w:r w:rsidRPr="004F2AC0">
        <w:rPr>
          <w:rFonts w:ascii="Times New Roman" w:hAnsi="Times New Roman" w:cs="Times New Roman"/>
          <w:lang w:val="fi-FI"/>
        </w:rPr>
        <w:t xml:space="preserve">Vesi itsessään ei ole hyvä johde, </w:t>
      </w:r>
      <w:r>
        <w:rPr>
          <w:rFonts w:ascii="Times New Roman" w:hAnsi="Times New Roman" w:cs="Times New Roman"/>
          <w:lang w:val="fi-FI"/>
        </w:rPr>
        <w:t>sillä t</w:t>
      </w:r>
      <w:r w:rsidR="0018437D">
        <w:rPr>
          <w:rFonts w:ascii="Times New Roman" w:hAnsi="Times New Roman" w:cs="Times New Roman"/>
          <w:lang w:val="fi-FI"/>
        </w:rPr>
        <w:t>äysin puhdas tislattu</w:t>
      </w:r>
      <w:r w:rsidRPr="004F2AC0">
        <w:rPr>
          <w:rFonts w:ascii="Times New Roman" w:hAnsi="Times New Roman" w:cs="Times New Roman"/>
          <w:lang w:val="fi-FI"/>
        </w:rPr>
        <w:t xml:space="preserve"> vesi ei johda juurikaan sähköä</w:t>
      </w:r>
      <w:r>
        <w:rPr>
          <w:rFonts w:ascii="Times New Roman" w:hAnsi="Times New Roman" w:cs="Times New Roman"/>
          <w:lang w:val="fi-FI"/>
        </w:rPr>
        <w:t>. U</w:t>
      </w:r>
      <w:r w:rsidRPr="004F2AC0">
        <w:rPr>
          <w:rFonts w:ascii="Times New Roman" w:hAnsi="Times New Roman" w:cs="Times New Roman"/>
          <w:lang w:val="fi-FI"/>
        </w:rPr>
        <w:t>konilmalla ei ole</w:t>
      </w:r>
      <w:r>
        <w:rPr>
          <w:rFonts w:ascii="Times New Roman" w:hAnsi="Times New Roman" w:cs="Times New Roman"/>
          <w:lang w:val="fi-FI"/>
        </w:rPr>
        <w:t xml:space="preserve"> silti turvallista mennä uimaan</w:t>
      </w:r>
      <w:r w:rsidRPr="004F2AC0">
        <w:rPr>
          <w:rFonts w:ascii="Times New Roman" w:hAnsi="Times New Roman" w:cs="Times New Roman"/>
          <w:lang w:val="fi-FI"/>
        </w:rPr>
        <w:t xml:space="preserve">, </w:t>
      </w:r>
      <w:r>
        <w:rPr>
          <w:rFonts w:ascii="Times New Roman" w:hAnsi="Times New Roman" w:cs="Times New Roman"/>
          <w:lang w:val="fi-FI"/>
        </w:rPr>
        <w:t>sillä</w:t>
      </w:r>
      <w:r w:rsidRPr="004F2AC0">
        <w:rPr>
          <w:rFonts w:ascii="Times New Roman" w:hAnsi="Times New Roman" w:cs="Times New Roman"/>
          <w:lang w:val="fi-FI"/>
        </w:rPr>
        <w:t xml:space="preserve"> vedessä sähköä johtavat </w:t>
      </w:r>
      <w:r>
        <w:rPr>
          <w:rFonts w:ascii="Times New Roman" w:hAnsi="Times New Roman" w:cs="Times New Roman"/>
          <w:lang w:val="fi-FI"/>
        </w:rPr>
        <w:t xml:space="preserve">siihen </w:t>
      </w:r>
      <w:r w:rsidRPr="004F2AC0">
        <w:rPr>
          <w:rFonts w:ascii="Times New Roman" w:hAnsi="Times New Roman" w:cs="Times New Roman"/>
          <w:lang w:val="fi-FI"/>
        </w:rPr>
        <w:t>liuenneet</w:t>
      </w:r>
      <w:r w:rsidR="008F5409">
        <w:rPr>
          <w:rFonts w:ascii="Times New Roman" w:hAnsi="Times New Roman" w:cs="Times New Roman"/>
          <w:lang w:val="fi-FI"/>
        </w:rPr>
        <w:t xml:space="preserve"> </w:t>
      </w:r>
      <w:r w:rsidR="008B06AA">
        <w:rPr>
          <w:rFonts w:ascii="Times New Roman" w:hAnsi="Times New Roman" w:cs="Times New Roman"/>
          <w:lang w:val="fi-FI"/>
        </w:rPr>
        <w:t>aineet, jotka kykenevät</w:t>
      </w:r>
      <w:r w:rsidR="008B06AA" w:rsidRPr="004F2AC0">
        <w:rPr>
          <w:rFonts w:ascii="Times New Roman" w:hAnsi="Times New Roman" w:cs="Times New Roman"/>
          <w:lang w:val="fi-FI"/>
        </w:rPr>
        <w:t xml:space="preserve"> muodostamaan </w:t>
      </w:r>
      <w:r w:rsidR="008B06AA">
        <w:rPr>
          <w:rFonts w:ascii="Times New Roman" w:hAnsi="Times New Roman" w:cs="Times New Roman"/>
          <w:lang w:val="fi-FI"/>
        </w:rPr>
        <w:t xml:space="preserve">sähköä kuljettavia </w:t>
      </w:r>
      <w:r w:rsidR="008B06AA" w:rsidRPr="004F2AC0">
        <w:rPr>
          <w:rFonts w:ascii="Times New Roman" w:hAnsi="Times New Roman" w:cs="Times New Roman"/>
          <w:lang w:val="fi-FI"/>
        </w:rPr>
        <w:t>ioneja</w:t>
      </w:r>
      <w:r w:rsidR="008B06AA">
        <w:rPr>
          <w:rFonts w:ascii="Times New Roman" w:hAnsi="Times New Roman" w:cs="Times New Roman"/>
          <w:lang w:val="fi-FI"/>
        </w:rPr>
        <w:t>. Näitä aineita ovat p</w:t>
      </w:r>
      <w:r w:rsidR="00E50BE9">
        <w:rPr>
          <w:rFonts w:ascii="Times New Roman" w:hAnsi="Times New Roman" w:cs="Times New Roman"/>
          <w:lang w:val="fi-FI"/>
        </w:rPr>
        <w:t xml:space="preserve">ääasiassa </w:t>
      </w:r>
      <w:r w:rsidR="008F5409">
        <w:rPr>
          <w:rFonts w:ascii="Times New Roman" w:hAnsi="Times New Roman" w:cs="Times New Roman"/>
          <w:lang w:val="fi-FI"/>
        </w:rPr>
        <w:t>mineraalit eli suolat</w:t>
      </w:r>
      <w:r w:rsidR="008B06AA">
        <w:rPr>
          <w:rFonts w:ascii="Times New Roman" w:hAnsi="Times New Roman" w:cs="Times New Roman"/>
          <w:lang w:val="fi-FI"/>
        </w:rPr>
        <w:t xml:space="preserve">, mutta sähkönjohtavuutta aiheuttavat myös </w:t>
      </w:r>
      <w:r w:rsidR="0018437D">
        <w:rPr>
          <w:rFonts w:ascii="Times New Roman" w:hAnsi="Times New Roman" w:cs="Times New Roman"/>
          <w:lang w:val="fi-FI"/>
        </w:rPr>
        <w:t>vedessä olevat epäpuhtaudet</w:t>
      </w:r>
      <w:r w:rsidRPr="004F2AC0">
        <w:rPr>
          <w:rFonts w:ascii="Times New Roman" w:hAnsi="Times New Roman" w:cs="Times New Roman"/>
          <w:lang w:val="fi-FI"/>
        </w:rPr>
        <w:t xml:space="preserve">. Esimerkiksi suolaisessa vedessä </w:t>
      </w:r>
      <w:r w:rsidR="008B06AA">
        <w:rPr>
          <w:rFonts w:ascii="Times New Roman" w:hAnsi="Times New Roman" w:cs="Times New Roman"/>
          <w:lang w:val="fi-FI"/>
        </w:rPr>
        <w:t xml:space="preserve">natriumkloridi </w:t>
      </w:r>
      <w:r w:rsidR="008B06AA" w:rsidRPr="004F2AC0">
        <w:rPr>
          <w:rFonts w:ascii="Times New Roman" w:hAnsi="Times New Roman" w:cs="Times New Roman"/>
          <w:lang w:val="fi-FI"/>
        </w:rPr>
        <w:t>(</w:t>
      </w:r>
      <w:proofErr w:type="spellStart"/>
      <w:r w:rsidR="008B06AA" w:rsidRPr="004F2AC0">
        <w:rPr>
          <w:rFonts w:ascii="Times New Roman" w:hAnsi="Times New Roman" w:cs="Times New Roman"/>
          <w:lang w:val="fi-FI"/>
        </w:rPr>
        <w:t>NaCl</w:t>
      </w:r>
      <w:proofErr w:type="spellEnd"/>
      <w:r w:rsidR="008B06AA" w:rsidRPr="004F2AC0">
        <w:rPr>
          <w:rFonts w:ascii="Times New Roman" w:hAnsi="Times New Roman" w:cs="Times New Roman"/>
          <w:lang w:val="fi-FI"/>
        </w:rPr>
        <w:t xml:space="preserve">) </w:t>
      </w:r>
      <w:r w:rsidR="008B06AA">
        <w:rPr>
          <w:rFonts w:ascii="Times New Roman" w:hAnsi="Times New Roman" w:cs="Times New Roman"/>
          <w:lang w:val="fi-FI"/>
        </w:rPr>
        <w:t xml:space="preserve">muodostaa ioneja, ja </w:t>
      </w:r>
      <w:r w:rsidRPr="004F2AC0">
        <w:rPr>
          <w:rFonts w:ascii="Times New Roman" w:hAnsi="Times New Roman" w:cs="Times New Roman"/>
          <w:lang w:val="fi-FI"/>
        </w:rPr>
        <w:t xml:space="preserve">sähkönjohtavuus on huomattavasti </w:t>
      </w:r>
      <w:r>
        <w:rPr>
          <w:rFonts w:ascii="Times New Roman" w:hAnsi="Times New Roman" w:cs="Times New Roman"/>
          <w:lang w:val="fi-FI"/>
        </w:rPr>
        <w:t xml:space="preserve">makeaa vettä </w:t>
      </w:r>
      <w:r w:rsidRPr="004F2AC0">
        <w:rPr>
          <w:rFonts w:ascii="Times New Roman" w:hAnsi="Times New Roman" w:cs="Times New Roman"/>
          <w:lang w:val="fi-FI"/>
        </w:rPr>
        <w:t>suurempi.</w:t>
      </w:r>
      <w:r w:rsidR="00B36B82">
        <w:rPr>
          <w:rFonts w:ascii="Times New Roman" w:hAnsi="Times New Roman" w:cs="Times New Roman"/>
          <w:lang w:val="fi-FI"/>
        </w:rPr>
        <w:t xml:space="preserve"> Sähkönjohtavuuden mittaaminen vedestä kuvastaakin veteen liuenneiden suolojen</w:t>
      </w:r>
      <w:r w:rsidR="008B06AA">
        <w:rPr>
          <w:rFonts w:ascii="Times New Roman" w:hAnsi="Times New Roman" w:cs="Times New Roman"/>
          <w:lang w:val="fi-FI"/>
        </w:rPr>
        <w:t xml:space="preserve"> </w:t>
      </w:r>
      <w:r w:rsidR="007A17DE">
        <w:rPr>
          <w:rFonts w:ascii="Times New Roman" w:hAnsi="Times New Roman" w:cs="Times New Roman"/>
          <w:lang w:val="fi-FI"/>
        </w:rPr>
        <w:t>ja</w:t>
      </w:r>
      <w:r w:rsidR="008B06AA">
        <w:rPr>
          <w:rFonts w:ascii="Times New Roman" w:hAnsi="Times New Roman" w:cs="Times New Roman"/>
          <w:lang w:val="fi-FI"/>
        </w:rPr>
        <w:t xml:space="preserve"> epäpuhtauksien</w:t>
      </w:r>
      <w:r w:rsidR="00B36B82">
        <w:rPr>
          <w:rFonts w:ascii="Times New Roman" w:hAnsi="Times New Roman" w:cs="Times New Roman"/>
          <w:lang w:val="fi-FI"/>
        </w:rPr>
        <w:t xml:space="preserve"> määrää</w:t>
      </w:r>
      <w:r w:rsidR="008B06AA">
        <w:rPr>
          <w:rFonts w:ascii="Times New Roman" w:hAnsi="Times New Roman" w:cs="Times New Roman"/>
          <w:lang w:val="fi-FI"/>
        </w:rPr>
        <w:t>.</w:t>
      </w:r>
    </w:p>
    <w:p w:rsidR="008F5409" w:rsidRDefault="008F5409" w:rsidP="00E74683">
      <w:pPr>
        <w:jc w:val="both"/>
        <w:rPr>
          <w:rFonts w:ascii="Times New Roman" w:hAnsi="Times New Roman" w:cs="Times New Roman"/>
          <w:lang w:val="fi-FI"/>
        </w:rPr>
      </w:pPr>
      <w:r>
        <w:rPr>
          <w:rFonts w:ascii="Times New Roman" w:hAnsi="Times New Roman" w:cs="Times New Roman"/>
          <w:lang w:val="fi-FI"/>
        </w:rPr>
        <w:t xml:space="preserve">Makeiden vesien sähkönjohtavuuteen vaikuttaa vesistön maannos: helposti rapautuvasta kallioperästä liukenee helpommin mineraaleja veteen. Suomalaiset järvet ovat kuitenkin melko vähäsuolaisia, koska kallioperä on melko huonosti rapautuvaa. Suomalaisten järvien sähkönjohtavuus onkin tasoa 5-10 </w:t>
      </w:r>
      <w:proofErr w:type="spellStart"/>
      <w:r>
        <w:rPr>
          <w:rFonts w:ascii="Times New Roman" w:hAnsi="Times New Roman" w:cs="Times New Roman"/>
          <w:lang w:val="fi-FI"/>
        </w:rPr>
        <w:t>mS/m</w:t>
      </w:r>
      <w:proofErr w:type="spellEnd"/>
      <w:r>
        <w:rPr>
          <w:rFonts w:ascii="Times New Roman" w:hAnsi="Times New Roman" w:cs="Times New Roman"/>
          <w:lang w:val="fi-FI"/>
        </w:rPr>
        <w:t>. Jokivedet johtavat sähköä h</w:t>
      </w:r>
      <w:r w:rsidR="007A17DE">
        <w:rPr>
          <w:rFonts w:ascii="Times New Roman" w:hAnsi="Times New Roman" w:cs="Times New Roman"/>
          <w:lang w:val="fi-FI"/>
        </w:rPr>
        <w:t>ieman paremmin, ja arvo nousee</w:t>
      </w:r>
      <w:r>
        <w:rPr>
          <w:rFonts w:ascii="Times New Roman" w:hAnsi="Times New Roman" w:cs="Times New Roman"/>
          <w:lang w:val="fi-FI"/>
        </w:rPr>
        <w:t>, jos joki virtaa viljelyalueen läpi</w:t>
      </w:r>
      <w:r w:rsidR="007A17DE">
        <w:rPr>
          <w:rFonts w:ascii="Times New Roman" w:hAnsi="Times New Roman" w:cs="Times New Roman"/>
          <w:lang w:val="fi-FI"/>
        </w:rPr>
        <w:t xml:space="preserve"> (15-20mS/m)</w:t>
      </w:r>
      <w:r>
        <w:rPr>
          <w:rFonts w:ascii="Times New Roman" w:hAnsi="Times New Roman" w:cs="Times New Roman"/>
          <w:lang w:val="fi-FI"/>
        </w:rPr>
        <w:t xml:space="preserve">. Itämereen mentäessä sähkönjohtavuus nousee huomattavasti (&gt;1000 </w:t>
      </w:r>
      <w:proofErr w:type="spellStart"/>
      <w:r>
        <w:rPr>
          <w:rFonts w:ascii="Times New Roman" w:hAnsi="Times New Roman" w:cs="Times New Roman"/>
          <w:lang w:val="fi-FI"/>
        </w:rPr>
        <w:t>mS/m</w:t>
      </w:r>
      <w:proofErr w:type="spellEnd"/>
      <w:r>
        <w:rPr>
          <w:rFonts w:ascii="Times New Roman" w:hAnsi="Times New Roman" w:cs="Times New Roman"/>
          <w:lang w:val="fi-FI"/>
        </w:rPr>
        <w:t xml:space="preserve">), ja tämä ero johtuu pääasiassa meriveden suolapitoisuudesta. Valtamerissä, joissa suolapitoisuus on huomattavasti vielä Itämeren murtovettä korkeampi, sähkönjohtavuus on luokkaa 4800 </w:t>
      </w:r>
      <w:proofErr w:type="spellStart"/>
      <w:r>
        <w:rPr>
          <w:rFonts w:ascii="Times New Roman" w:hAnsi="Times New Roman" w:cs="Times New Roman"/>
          <w:lang w:val="fi-FI"/>
        </w:rPr>
        <w:t>mS/</w:t>
      </w:r>
      <w:r w:rsidR="004D1E98">
        <w:rPr>
          <w:rFonts w:ascii="Times New Roman" w:hAnsi="Times New Roman" w:cs="Times New Roman"/>
          <w:lang w:val="fi-FI"/>
        </w:rPr>
        <w:t>m</w:t>
      </w:r>
      <w:proofErr w:type="spellEnd"/>
      <w:r>
        <w:rPr>
          <w:rFonts w:ascii="Times New Roman" w:hAnsi="Times New Roman" w:cs="Times New Roman"/>
          <w:lang w:val="fi-FI"/>
        </w:rPr>
        <w:t>.</w:t>
      </w:r>
      <w:r w:rsidR="006202FE">
        <w:rPr>
          <w:rFonts w:ascii="Times New Roman" w:hAnsi="Times New Roman" w:cs="Times New Roman"/>
          <w:lang w:val="fi-FI"/>
        </w:rPr>
        <w:t xml:space="preserve"> Hyvälaatuinen juomavesi sisältää yleensä hyvin vähän epäpuhtauk</w:t>
      </w:r>
      <w:r w:rsidR="00E50BE9">
        <w:rPr>
          <w:rFonts w:ascii="Times New Roman" w:hAnsi="Times New Roman" w:cs="Times New Roman"/>
          <w:lang w:val="fi-FI"/>
        </w:rPr>
        <w:t xml:space="preserve">sia ja suoloja, ja sen sähkönjohtavuus onkin </w:t>
      </w:r>
      <w:r w:rsidR="004E18E9">
        <w:rPr>
          <w:rFonts w:ascii="Times New Roman" w:hAnsi="Times New Roman" w:cs="Times New Roman"/>
          <w:lang w:val="fi-FI"/>
        </w:rPr>
        <w:t>erittäin pieni</w:t>
      </w:r>
      <w:r w:rsidR="00E50BE9">
        <w:rPr>
          <w:rFonts w:ascii="Times New Roman" w:hAnsi="Times New Roman" w:cs="Times New Roman"/>
          <w:lang w:val="fi-FI"/>
        </w:rPr>
        <w:t>. Yhteiskunnan jätevesissä taas on puhdistuksesta huolimatta huomattavasti lu</w:t>
      </w:r>
      <w:r w:rsidR="00FC0240">
        <w:rPr>
          <w:rFonts w:ascii="Times New Roman" w:hAnsi="Times New Roman" w:cs="Times New Roman"/>
          <w:lang w:val="fi-FI"/>
        </w:rPr>
        <w:t>onnonvesiä suuremmat ionimäärät</w:t>
      </w:r>
      <w:r w:rsidR="00E50BE9">
        <w:rPr>
          <w:rFonts w:ascii="Times New Roman" w:hAnsi="Times New Roman" w:cs="Times New Roman"/>
          <w:lang w:val="fi-FI"/>
        </w:rPr>
        <w:t>, ja sähkö</w:t>
      </w:r>
      <w:r w:rsidR="00FC0240">
        <w:rPr>
          <w:rFonts w:ascii="Times New Roman" w:hAnsi="Times New Roman" w:cs="Times New Roman"/>
          <w:lang w:val="fi-FI"/>
        </w:rPr>
        <w:t>njohtavuus yleensä välill</w:t>
      </w:r>
      <w:r w:rsidR="00E50BE9">
        <w:rPr>
          <w:rFonts w:ascii="Times New Roman" w:hAnsi="Times New Roman" w:cs="Times New Roman"/>
          <w:lang w:val="fi-FI"/>
        </w:rPr>
        <w:t xml:space="preserve">ä </w:t>
      </w:r>
      <w:r w:rsidR="00E50BE9" w:rsidRPr="00E50BE9">
        <w:rPr>
          <w:rFonts w:ascii="Times New Roman" w:hAnsi="Times New Roman" w:cs="Times New Roman"/>
          <w:lang w:val="fi-FI"/>
        </w:rPr>
        <w:t xml:space="preserve">50–100 </w:t>
      </w:r>
      <w:proofErr w:type="spellStart"/>
      <w:r w:rsidR="00E50BE9" w:rsidRPr="00E50BE9">
        <w:rPr>
          <w:rFonts w:ascii="Times New Roman" w:hAnsi="Times New Roman" w:cs="Times New Roman"/>
          <w:lang w:val="fi-FI"/>
        </w:rPr>
        <w:t>mS/m</w:t>
      </w:r>
      <w:proofErr w:type="spellEnd"/>
      <w:r w:rsidR="00E50BE9">
        <w:rPr>
          <w:rFonts w:ascii="Times New Roman" w:hAnsi="Times New Roman" w:cs="Times New Roman"/>
          <w:lang w:val="fi-FI"/>
        </w:rPr>
        <w:t xml:space="preserve">. </w:t>
      </w:r>
    </w:p>
    <w:p w:rsidR="00E50BE9" w:rsidRDefault="00E50BE9" w:rsidP="00E74683">
      <w:pPr>
        <w:jc w:val="both"/>
        <w:rPr>
          <w:rFonts w:ascii="Times New Roman" w:hAnsi="Times New Roman" w:cs="Times New Roman"/>
          <w:lang w:val="fi-FI"/>
        </w:rPr>
      </w:pPr>
      <w:r>
        <w:rPr>
          <w:rFonts w:ascii="Times New Roman" w:hAnsi="Times New Roman" w:cs="Times New Roman"/>
          <w:lang w:val="fi-FI"/>
        </w:rPr>
        <w:t xml:space="preserve">Järvien ja muiden vesistöjen sähkönjohtavuus johtuu muun muassa </w:t>
      </w:r>
      <w:r w:rsidR="00895801">
        <w:rPr>
          <w:rFonts w:ascii="Times New Roman" w:hAnsi="Times New Roman" w:cs="Times New Roman"/>
          <w:lang w:val="fi-FI"/>
        </w:rPr>
        <w:t>natr</w:t>
      </w:r>
      <w:r>
        <w:rPr>
          <w:rFonts w:ascii="Times New Roman" w:hAnsi="Times New Roman" w:cs="Times New Roman"/>
          <w:lang w:val="fi-FI"/>
        </w:rPr>
        <w:t>iumin, kaliumin, kalsiumin tai sulfaattien pitoisuuksista. Sähkönjohtavuutta lisääviä aineita voi päätyä veteen</w:t>
      </w:r>
      <w:r w:rsidR="00895801">
        <w:rPr>
          <w:rFonts w:ascii="Times New Roman" w:hAnsi="Times New Roman" w:cs="Times New Roman"/>
          <w:lang w:val="fi-FI"/>
        </w:rPr>
        <w:t xml:space="preserve"> ihmisen toimesta. Sähkönjohtavuutta lisääviä aineita pääsee vesistöihin maataloudesta (lannoitteet), jätevesistä, teiden suolauksesta, sekä sade- ja hulevesien päästämisestä vesistöihin. Sähkönjohtavuutta lisääviä suoloja pääsee vesistöihin kuitenkin </w:t>
      </w:r>
      <w:r>
        <w:rPr>
          <w:rFonts w:ascii="Times New Roman" w:hAnsi="Times New Roman" w:cs="Times New Roman"/>
          <w:lang w:val="fi-FI"/>
        </w:rPr>
        <w:t>myös luonnollisista syistä, kuten rapautumisesta tai maalta tulevan valunnan muka</w:t>
      </w:r>
      <w:r w:rsidR="00FC0240">
        <w:rPr>
          <w:rFonts w:ascii="Times New Roman" w:hAnsi="Times New Roman" w:cs="Times New Roman"/>
          <w:lang w:val="fi-FI"/>
        </w:rPr>
        <w:t>na. Lisäksi järvissä ja lammissa</w:t>
      </w:r>
      <w:r>
        <w:rPr>
          <w:rFonts w:ascii="Times New Roman" w:hAnsi="Times New Roman" w:cs="Times New Roman"/>
          <w:lang w:val="fi-FI"/>
        </w:rPr>
        <w:t xml:space="preserve"> pohjalla tapahtuva hajotustoiminta vapauttaa </w:t>
      </w:r>
      <w:r w:rsidR="006D3DF1">
        <w:rPr>
          <w:rFonts w:ascii="Times New Roman" w:hAnsi="Times New Roman" w:cs="Times New Roman"/>
          <w:lang w:val="fi-FI"/>
        </w:rPr>
        <w:t>o</w:t>
      </w:r>
      <w:r w:rsidR="00FC0240">
        <w:rPr>
          <w:rFonts w:ascii="Times New Roman" w:hAnsi="Times New Roman" w:cs="Times New Roman"/>
          <w:lang w:val="fi-FI"/>
        </w:rPr>
        <w:t xml:space="preserve">rgaanisesta aineesta </w:t>
      </w:r>
      <w:r>
        <w:rPr>
          <w:rFonts w:ascii="Times New Roman" w:hAnsi="Times New Roman" w:cs="Times New Roman"/>
          <w:lang w:val="fi-FI"/>
        </w:rPr>
        <w:t>suoloja veteen, joka lisää pohjan sähkönjoh</w:t>
      </w:r>
      <w:r w:rsidR="006D3DF1">
        <w:rPr>
          <w:rFonts w:ascii="Times New Roman" w:hAnsi="Times New Roman" w:cs="Times New Roman"/>
          <w:lang w:val="fi-FI"/>
        </w:rPr>
        <w:t xml:space="preserve">tavuutta. Sähkönjohtavuus </w:t>
      </w:r>
      <w:r>
        <w:rPr>
          <w:rFonts w:ascii="Times New Roman" w:hAnsi="Times New Roman" w:cs="Times New Roman"/>
          <w:lang w:val="fi-FI"/>
        </w:rPr>
        <w:t>yleisesti suurenee</w:t>
      </w:r>
      <w:r w:rsidR="006D3DF1">
        <w:rPr>
          <w:rFonts w:ascii="Times New Roman" w:hAnsi="Times New Roman" w:cs="Times New Roman"/>
          <w:lang w:val="fi-FI"/>
        </w:rPr>
        <w:t>kin</w:t>
      </w:r>
      <w:r>
        <w:rPr>
          <w:rFonts w:ascii="Times New Roman" w:hAnsi="Times New Roman" w:cs="Times New Roman"/>
          <w:lang w:val="fi-FI"/>
        </w:rPr>
        <w:t xml:space="preserve"> pinnalta pohjaan päin mentäessä. </w:t>
      </w:r>
      <w:r w:rsidR="002A74C2">
        <w:rPr>
          <w:rFonts w:ascii="Times New Roman" w:hAnsi="Times New Roman" w:cs="Times New Roman"/>
          <w:lang w:val="fi-FI"/>
        </w:rPr>
        <w:t>Pohjan sähkönjohtavuutta lisää myös pohjalla joskus esiintyvä happikato, kun pohjasedimentteihin liuenneet ravinteet alkavat hapettomissa oloissa vapautua takaisin veteen ja nostaa suolapitoisuutta.</w:t>
      </w:r>
    </w:p>
    <w:p w:rsidR="00895801" w:rsidRPr="00E50BE9" w:rsidRDefault="00895801" w:rsidP="00E74683">
      <w:pPr>
        <w:jc w:val="both"/>
        <w:rPr>
          <w:rFonts w:ascii="Times New Roman" w:hAnsi="Times New Roman" w:cs="Times New Roman"/>
          <w:lang w:val="fi-FI"/>
        </w:rPr>
      </w:pPr>
      <w:r>
        <w:rPr>
          <w:rFonts w:ascii="Times New Roman" w:hAnsi="Times New Roman" w:cs="Times New Roman"/>
          <w:lang w:val="fi-FI"/>
        </w:rPr>
        <w:t>Sähkönjohtavuuden eroja mittaamalla voi vesistössä seurata jätevesien valumakohtia</w:t>
      </w:r>
      <w:r w:rsidR="00FC0240">
        <w:rPr>
          <w:rFonts w:ascii="Times New Roman" w:hAnsi="Times New Roman" w:cs="Times New Roman"/>
          <w:lang w:val="fi-FI"/>
        </w:rPr>
        <w:t xml:space="preserve"> sekä jäteveden</w:t>
      </w:r>
      <w:r w:rsidR="0036508C">
        <w:rPr>
          <w:rFonts w:ascii="Times New Roman" w:hAnsi="Times New Roman" w:cs="Times New Roman"/>
          <w:lang w:val="fi-FI"/>
        </w:rPr>
        <w:t xml:space="preserve"> kulkeutumista ja </w:t>
      </w:r>
      <w:r>
        <w:rPr>
          <w:rFonts w:ascii="Times New Roman" w:hAnsi="Times New Roman" w:cs="Times New Roman"/>
          <w:lang w:val="fi-FI"/>
        </w:rPr>
        <w:t xml:space="preserve">kerääntymistä tiettyihin paikkoihin (esimerkiksi suvantopaikkoihin ja poukamiin), sillä jätevesien sähkönjohtavuus on huomattavasti luonnonveden sähkönjohtavuutta korkeampi. Samalla tavalla, vaikkakin päinvastaisena ilmiönä, voidaan </w:t>
      </w:r>
      <w:r w:rsidR="003B19FE">
        <w:rPr>
          <w:rFonts w:ascii="Times New Roman" w:hAnsi="Times New Roman" w:cs="Times New Roman"/>
          <w:lang w:val="fi-FI"/>
        </w:rPr>
        <w:t>seurata jokive</w:t>
      </w:r>
      <w:r w:rsidR="0036508C">
        <w:rPr>
          <w:rFonts w:ascii="Times New Roman" w:hAnsi="Times New Roman" w:cs="Times New Roman"/>
          <w:lang w:val="fi-FI"/>
        </w:rPr>
        <w:t>sien kulkeutumista jokisuistossa ja merellä</w:t>
      </w:r>
      <w:r>
        <w:rPr>
          <w:rFonts w:ascii="Times New Roman" w:hAnsi="Times New Roman" w:cs="Times New Roman"/>
          <w:lang w:val="fi-FI"/>
        </w:rPr>
        <w:t xml:space="preserve">, sillä makean jokiveden sähkönjohtavuus on huomattavasti heikompi kuin meriveden. </w:t>
      </w:r>
    </w:p>
    <w:p w:rsidR="00E217C4" w:rsidRDefault="00E217C4" w:rsidP="00E74683">
      <w:pPr>
        <w:jc w:val="both"/>
        <w:rPr>
          <w:rFonts w:ascii="Times New Roman" w:eastAsiaTheme="majorEastAsia" w:hAnsi="Times New Roman" w:cs="Times New Roman"/>
          <w:b/>
          <w:bCs/>
          <w:sz w:val="28"/>
          <w:szCs w:val="28"/>
          <w:lang w:val="fi-FI"/>
        </w:rPr>
      </w:pPr>
      <w:r>
        <w:rPr>
          <w:rFonts w:ascii="Times New Roman" w:hAnsi="Times New Roman" w:cs="Times New Roman"/>
          <w:lang w:val="fi-FI"/>
        </w:rPr>
        <w:br w:type="page"/>
      </w:r>
    </w:p>
    <w:p w:rsidR="003B3D85" w:rsidRPr="003B3D85" w:rsidRDefault="002A134D" w:rsidP="00E74683">
      <w:pPr>
        <w:pStyle w:val="Heading1"/>
        <w:jc w:val="both"/>
        <w:rPr>
          <w:rFonts w:ascii="Times New Roman" w:hAnsi="Times New Roman" w:cs="Times New Roman"/>
          <w:color w:val="auto"/>
          <w:lang w:val="fi-FI"/>
        </w:rPr>
      </w:pPr>
      <w:r w:rsidRPr="0090164E">
        <w:rPr>
          <w:rFonts w:ascii="Times New Roman" w:hAnsi="Times New Roman" w:cs="Times New Roman"/>
          <w:color w:val="auto"/>
          <w:lang w:val="fi-FI"/>
        </w:rPr>
        <w:lastRenderedPageBreak/>
        <w:t>Virtausnopeus</w:t>
      </w:r>
      <w:r w:rsidR="003B3D85">
        <w:rPr>
          <w:rFonts w:ascii="Times New Roman" w:hAnsi="Times New Roman" w:cs="Times New Roman"/>
          <w:color w:val="auto"/>
          <w:lang w:val="fi-FI"/>
        </w:rPr>
        <w:br/>
      </w:r>
    </w:p>
    <w:p w:rsidR="003509FF" w:rsidRDefault="003509FF" w:rsidP="00E74683">
      <w:pPr>
        <w:jc w:val="both"/>
        <w:rPr>
          <w:rFonts w:ascii="Times New Roman" w:hAnsi="Times New Roman" w:cs="Times New Roman"/>
          <w:lang w:val="fi-FI"/>
        </w:rPr>
      </w:pPr>
      <w:r>
        <w:rPr>
          <w:rFonts w:ascii="Times New Roman" w:hAnsi="Times New Roman" w:cs="Times New Roman"/>
          <w:lang w:val="fi-FI"/>
        </w:rPr>
        <w:t>Liian nopeasti virtaavassa vedessä ei asu pysyvästi moniakaan kaloja tai muita eliöitä. Jotkut kasvit ovat sopeutuneet virtaavaan veteen kasvattamalla vahvat juuret, joilla ne tarttuvat tiukasti pohjaan. Yleensä virtaavassa vedessä happipitoisuus on suurempi kuin seisovassa vedessä, sillä virtaavaan veteen ei muodostu samanlaista lämpötilakerrostuneisuutta kuin paikallaan seisovaan veteen ja pinnan hapekas ja pohjan hapeton vesi pääsevät näin sekoittumaan virtaavassa vedessä keskenään. Veden virtausnopeus vaihtelee riippuen lumien sulamisesta ja sateista (veden määrä siis vaikuttaa virtausnopeuteen, niin että isompi vesimassa virtaa nopeammin) ja mahdollisista esteistä, kuten majavien tai ihmisten rakentamista padoista, jotka hidastavat virtausta. Myös maaston muodot ja joen uoman muoto vaikuttavat virtausnopeuteen. Mitä suurempi korkeusero on virran ylä- j</w:t>
      </w:r>
      <w:r w:rsidR="00F27CF9">
        <w:rPr>
          <w:rFonts w:ascii="Times New Roman" w:hAnsi="Times New Roman" w:cs="Times New Roman"/>
          <w:lang w:val="fi-FI"/>
        </w:rPr>
        <w:t xml:space="preserve">a alajuoksulla, sitä nopeammin </w:t>
      </w:r>
      <w:r>
        <w:rPr>
          <w:rFonts w:ascii="Times New Roman" w:hAnsi="Times New Roman" w:cs="Times New Roman"/>
          <w:lang w:val="fi-FI"/>
        </w:rPr>
        <w:t xml:space="preserve">vesi käytännössä virtaa. </w:t>
      </w:r>
      <w:r w:rsidR="00F27CF9">
        <w:rPr>
          <w:rFonts w:ascii="Times New Roman" w:hAnsi="Times New Roman" w:cs="Times New Roman"/>
          <w:lang w:val="fi-FI"/>
        </w:rPr>
        <w:t xml:space="preserve">Joen uomassa virtaus on kitkan takia hitaampaa joen reunoilla ja lähellä pohjaa kuin keskellä vettä. </w:t>
      </w:r>
    </w:p>
    <w:p w:rsidR="00D642A3" w:rsidRPr="0090164E" w:rsidRDefault="00D642A3" w:rsidP="00E74683">
      <w:pPr>
        <w:jc w:val="both"/>
        <w:rPr>
          <w:rFonts w:ascii="Times New Roman" w:hAnsi="Times New Roman" w:cs="Times New Roman"/>
          <w:lang w:val="fi-FI"/>
        </w:rPr>
      </w:pPr>
    </w:p>
    <w:p w:rsidR="002A134D" w:rsidRPr="003B3D85" w:rsidRDefault="00E74683" w:rsidP="00E74683">
      <w:pPr>
        <w:pStyle w:val="Heading1"/>
        <w:rPr>
          <w:rFonts w:ascii="Times New Roman" w:hAnsi="Times New Roman" w:cs="Times New Roman"/>
          <w:color w:val="auto"/>
          <w:lang w:val="fi-FI"/>
        </w:rPr>
      </w:pPr>
      <w:r>
        <w:rPr>
          <w:rFonts w:ascii="Times New Roman" w:hAnsi="Times New Roman" w:cs="Times New Roman"/>
          <w:color w:val="auto"/>
          <w:lang w:val="fi-FI"/>
        </w:rPr>
        <w:t>Fotosynteesi: PAR-anturi</w:t>
      </w:r>
      <w:r w:rsidR="003B3D85">
        <w:rPr>
          <w:rFonts w:ascii="Times New Roman" w:hAnsi="Times New Roman" w:cs="Times New Roman"/>
          <w:color w:val="auto"/>
          <w:lang w:val="fi-FI"/>
        </w:rPr>
        <w:br/>
      </w:r>
    </w:p>
    <w:p w:rsidR="00E61EDF" w:rsidRDefault="00E9152A" w:rsidP="00E74683">
      <w:pPr>
        <w:jc w:val="both"/>
        <w:rPr>
          <w:rFonts w:ascii="Times New Roman" w:hAnsi="Times New Roman" w:cs="Times New Roman"/>
          <w:lang w:val="fi-FI"/>
        </w:rPr>
      </w:pPr>
      <w:r>
        <w:rPr>
          <w:rFonts w:ascii="Times New Roman" w:hAnsi="Times New Roman" w:cs="Times New Roman"/>
          <w:lang w:val="fi-FI"/>
        </w:rPr>
        <w:t>Kasvit ja eliöt käyttävät auringon valoa yhteyttämiseen.</w:t>
      </w:r>
      <w:r w:rsidR="00654921">
        <w:rPr>
          <w:rFonts w:ascii="Times New Roman" w:hAnsi="Times New Roman" w:cs="Times New Roman"/>
          <w:lang w:val="fi-FI"/>
        </w:rPr>
        <w:t xml:space="preserve"> </w:t>
      </w:r>
      <w:r w:rsidR="00767D1B">
        <w:rPr>
          <w:rFonts w:ascii="Times New Roman" w:hAnsi="Times New Roman" w:cs="Times New Roman"/>
          <w:lang w:val="fi-FI"/>
        </w:rPr>
        <w:t>Y</w:t>
      </w:r>
      <w:r w:rsidR="00654921">
        <w:rPr>
          <w:rFonts w:ascii="Times New Roman" w:hAnsi="Times New Roman" w:cs="Times New Roman"/>
          <w:lang w:val="fi-FI"/>
        </w:rPr>
        <w:t xml:space="preserve">hteyttämiseen kykenevät eliöt eli tuottajat, kuten vihreät kasvit, plankton ja levät muodostavat </w:t>
      </w:r>
      <w:r w:rsidR="00767D1B">
        <w:rPr>
          <w:rFonts w:ascii="Times New Roman" w:hAnsi="Times New Roman" w:cs="Times New Roman"/>
          <w:lang w:val="fi-FI"/>
        </w:rPr>
        <w:t xml:space="preserve">fotosynteesissä </w:t>
      </w:r>
      <w:r w:rsidR="00654921">
        <w:rPr>
          <w:rFonts w:ascii="Times New Roman" w:hAnsi="Times New Roman" w:cs="Times New Roman"/>
          <w:lang w:val="fi-FI"/>
        </w:rPr>
        <w:t>hiilidioksidista auringon valoenergian avulla happea ja sokeria. Tämä prosessi on elämän edellytys, sillä se tuottaa happea toisenvaraisille eliöille, ja ravintoa tuottajia syöville kuluttajille.</w:t>
      </w:r>
      <w:r>
        <w:rPr>
          <w:rFonts w:ascii="Times New Roman" w:hAnsi="Times New Roman" w:cs="Times New Roman"/>
          <w:lang w:val="fi-FI"/>
        </w:rPr>
        <w:t xml:space="preserve"> </w:t>
      </w:r>
      <w:r w:rsidR="00654921">
        <w:rPr>
          <w:rFonts w:ascii="Times New Roman" w:hAnsi="Times New Roman" w:cs="Times New Roman"/>
          <w:lang w:val="fi-FI"/>
        </w:rPr>
        <w:t xml:space="preserve">Yhteyttämisen ehtona on siis auringon valoenergia, jota kasvit nappaavat viherhiukkasissa olevilla </w:t>
      </w:r>
      <w:r w:rsidR="00E61EDF">
        <w:rPr>
          <w:rFonts w:ascii="Times New Roman" w:hAnsi="Times New Roman" w:cs="Times New Roman"/>
          <w:lang w:val="fi-FI"/>
        </w:rPr>
        <w:t>p</w:t>
      </w:r>
      <w:r w:rsidR="00654921">
        <w:rPr>
          <w:rFonts w:ascii="Times New Roman" w:hAnsi="Times New Roman" w:cs="Times New Roman"/>
          <w:lang w:val="fi-FI"/>
        </w:rPr>
        <w:t>igmenteillään (</w:t>
      </w:r>
      <w:r w:rsidR="00E61EDF">
        <w:rPr>
          <w:rFonts w:ascii="Times New Roman" w:hAnsi="Times New Roman" w:cs="Times New Roman"/>
          <w:lang w:val="fi-FI"/>
        </w:rPr>
        <w:t>lehtivihreä eli klorofylli) ja muuttavat tämän auringosta saamansa säteilyenergian monimutkaisten vaiheiden kautta kemialliseksi energ</w:t>
      </w:r>
      <w:r w:rsidR="00066407">
        <w:rPr>
          <w:rFonts w:ascii="Times New Roman" w:hAnsi="Times New Roman" w:cs="Times New Roman"/>
          <w:lang w:val="fi-FI"/>
        </w:rPr>
        <w:t>iaksi orgaanisiin yhdisteisiin sokeriksi</w:t>
      </w:r>
      <w:r w:rsidR="00E61EDF">
        <w:rPr>
          <w:rFonts w:ascii="Times New Roman" w:hAnsi="Times New Roman" w:cs="Times New Roman"/>
          <w:lang w:val="fi-FI"/>
        </w:rPr>
        <w:t xml:space="preserve"> ja samalla vapautuu happea. </w:t>
      </w:r>
    </w:p>
    <w:p w:rsidR="00E9152A" w:rsidRPr="004F2AC0" w:rsidRDefault="00E61EDF" w:rsidP="00E74683">
      <w:pPr>
        <w:jc w:val="both"/>
        <w:rPr>
          <w:rFonts w:ascii="Times New Roman" w:hAnsi="Times New Roman" w:cs="Times New Roman"/>
          <w:lang w:val="fi-FI"/>
        </w:rPr>
      </w:pPr>
      <w:r>
        <w:rPr>
          <w:rFonts w:ascii="Times New Roman" w:hAnsi="Times New Roman" w:cs="Times New Roman"/>
          <w:lang w:val="fi-FI"/>
        </w:rPr>
        <w:t xml:space="preserve">Vesissä elämä on mahdollista siellä missä on valoa, ja eniten sitä on saatavilla veden pintakerroksissa. </w:t>
      </w:r>
      <w:r w:rsidR="00E9152A">
        <w:rPr>
          <w:rFonts w:ascii="Times New Roman" w:hAnsi="Times New Roman" w:cs="Times New Roman"/>
          <w:lang w:val="fi-FI"/>
        </w:rPr>
        <w:t xml:space="preserve">Mentäessä syvemmälle auringon valon määrä vähenee (intensiteetti vaimenee) ja yhteyttäminen vaikeutuu, kunnes tarpeeksi pimeässä loppuu kokonaan. Vaimenemisen voimakkuuteen vaikuttavat vedessä olevat kemialliset yhdisteet, vettä sameuttava kiinteä maa-aines ja jopa plankton. Suomalaisissa vesissä lisäksi humus on yksi tärkeä vesiä tummaksi värjäävä tekijä, joka estää valon pääsyn syvempiin </w:t>
      </w:r>
      <w:r w:rsidR="004363DE">
        <w:rPr>
          <w:rFonts w:ascii="Times New Roman" w:hAnsi="Times New Roman" w:cs="Times New Roman"/>
          <w:lang w:val="fi-FI"/>
        </w:rPr>
        <w:t>kerroksiin</w:t>
      </w:r>
      <w:r w:rsidR="00E9152A">
        <w:rPr>
          <w:rFonts w:ascii="Times New Roman" w:hAnsi="Times New Roman" w:cs="Times New Roman"/>
          <w:lang w:val="fi-FI"/>
        </w:rPr>
        <w:t xml:space="preserve">. Rehevöityneissä vesistöissä valon vaimeneminen on yleensä voimakkaampaa kuin niukkaravinteisissa vesistöissä, sillä rehevöityneessä vedessä on paljon ravinteita, planktonia ja muuta orgaanista ainesta jotka samentavat vettä ja estävät valon pääsyn syvälle. Rehevöityneessä vesistössä myös runsaat </w:t>
      </w:r>
      <w:r w:rsidR="004363DE">
        <w:rPr>
          <w:rFonts w:ascii="Times New Roman" w:hAnsi="Times New Roman" w:cs="Times New Roman"/>
          <w:lang w:val="fi-FI"/>
        </w:rPr>
        <w:t>vesi</w:t>
      </w:r>
      <w:r w:rsidR="00E9152A">
        <w:rPr>
          <w:rFonts w:ascii="Times New Roman" w:hAnsi="Times New Roman" w:cs="Times New Roman"/>
          <w:lang w:val="fi-FI"/>
        </w:rPr>
        <w:t xml:space="preserve">kasvimäärät suurine lehtineen ja varsinkin pinnalla kelluvat </w:t>
      </w:r>
      <w:proofErr w:type="spellStart"/>
      <w:r w:rsidR="00E9152A">
        <w:rPr>
          <w:rFonts w:ascii="Times New Roman" w:hAnsi="Times New Roman" w:cs="Times New Roman"/>
          <w:lang w:val="fi-FI"/>
        </w:rPr>
        <w:t>kelluslehtiset</w:t>
      </w:r>
      <w:proofErr w:type="spellEnd"/>
      <w:r w:rsidR="00E9152A">
        <w:rPr>
          <w:rFonts w:ascii="Times New Roman" w:hAnsi="Times New Roman" w:cs="Times New Roman"/>
          <w:lang w:val="fi-FI"/>
        </w:rPr>
        <w:t xml:space="preserve"> estävät tehokkaasti valon pääsyä alempiin vesikerroksiin. </w:t>
      </w:r>
      <w:proofErr w:type="gramStart"/>
      <w:r w:rsidR="00E9152A">
        <w:rPr>
          <w:rFonts w:ascii="Times New Roman" w:hAnsi="Times New Roman" w:cs="Times New Roman"/>
          <w:lang w:val="fi-FI"/>
        </w:rPr>
        <w:t>Syvemmällä vedessä</w:t>
      </w:r>
      <w:proofErr w:type="gramEnd"/>
      <w:r w:rsidR="00E9152A">
        <w:rPr>
          <w:rFonts w:ascii="Times New Roman" w:hAnsi="Times New Roman" w:cs="Times New Roman"/>
          <w:lang w:val="fi-FI"/>
        </w:rPr>
        <w:t>, jonne valo</w:t>
      </w:r>
      <w:r w:rsidR="00F24249">
        <w:rPr>
          <w:rFonts w:ascii="Times New Roman" w:hAnsi="Times New Roman" w:cs="Times New Roman"/>
          <w:lang w:val="fi-FI"/>
        </w:rPr>
        <w:t xml:space="preserve"> ei pääse, kasvit kuolevat ja vajoavat vesistön pohjalle. Sinne vajoava lisääntynyt kuollut kasvimassa lisää hajotustoimintaa ja kuluttaa happea pohjalta. Tämä johtaa pohjan heikentyneeseen happitilanteeseen ja lopulta jopa täyteen happikatoon, joka tappaa ensin pohjaeläimet ja ylemmäs noustessaan hankaloittaa myös muiden eliöiden elämää (ks. liuennut happi). Toisaalta rehevöitymisen seurauksena lisääntynyt kasvi- ja planktonmäärä myös yhteyttää enemmän ja tuottaa happea, mutta lopulta liian rehevöitymisen ja muun veden sameuden aiheuttaman valon puutteen seurauksena suuri osa kasveista kuolee. </w:t>
      </w:r>
    </w:p>
    <w:p w:rsidR="002A134D" w:rsidRPr="0090164E" w:rsidRDefault="002A134D" w:rsidP="00E74683">
      <w:pPr>
        <w:jc w:val="both"/>
        <w:rPr>
          <w:rFonts w:ascii="Times New Roman" w:hAnsi="Times New Roman" w:cs="Times New Roman"/>
          <w:lang w:val="fi-FI"/>
        </w:rPr>
      </w:pPr>
    </w:p>
    <w:sectPr w:rsidR="002A134D" w:rsidRPr="0090164E" w:rsidSect="00561E95">
      <w:pgSz w:w="12240" w:h="15840" w:code="1"/>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9D"/>
    <w:rsid w:val="00010A8A"/>
    <w:rsid w:val="00016E04"/>
    <w:rsid w:val="00034122"/>
    <w:rsid w:val="00036AE2"/>
    <w:rsid w:val="00041E5D"/>
    <w:rsid w:val="00053390"/>
    <w:rsid w:val="00066407"/>
    <w:rsid w:val="000746D5"/>
    <w:rsid w:val="00076684"/>
    <w:rsid w:val="000942BD"/>
    <w:rsid w:val="000C453A"/>
    <w:rsid w:val="000D1F98"/>
    <w:rsid w:val="001054EE"/>
    <w:rsid w:val="00126A21"/>
    <w:rsid w:val="00140555"/>
    <w:rsid w:val="001429B4"/>
    <w:rsid w:val="00154EC1"/>
    <w:rsid w:val="00170CF0"/>
    <w:rsid w:val="00177FA3"/>
    <w:rsid w:val="00180E93"/>
    <w:rsid w:val="00182705"/>
    <w:rsid w:val="001840FB"/>
    <w:rsid w:val="0018437D"/>
    <w:rsid w:val="00191363"/>
    <w:rsid w:val="001C4FAE"/>
    <w:rsid w:val="001D4CE7"/>
    <w:rsid w:val="001D6A67"/>
    <w:rsid w:val="001E202F"/>
    <w:rsid w:val="00207CBE"/>
    <w:rsid w:val="00216C0F"/>
    <w:rsid w:val="002223F0"/>
    <w:rsid w:val="00225DCD"/>
    <w:rsid w:val="00230211"/>
    <w:rsid w:val="002377EC"/>
    <w:rsid w:val="002449D2"/>
    <w:rsid w:val="00273561"/>
    <w:rsid w:val="00281DEA"/>
    <w:rsid w:val="00283E7F"/>
    <w:rsid w:val="00297900"/>
    <w:rsid w:val="002A134D"/>
    <w:rsid w:val="002A185E"/>
    <w:rsid w:val="002A74C2"/>
    <w:rsid w:val="002C7801"/>
    <w:rsid w:val="002D295E"/>
    <w:rsid w:val="002E43F9"/>
    <w:rsid w:val="002F1A9D"/>
    <w:rsid w:val="002F7A6C"/>
    <w:rsid w:val="00333EF2"/>
    <w:rsid w:val="003503DA"/>
    <w:rsid w:val="003509FF"/>
    <w:rsid w:val="003554AC"/>
    <w:rsid w:val="0036508C"/>
    <w:rsid w:val="00374732"/>
    <w:rsid w:val="00374E4C"/>
    <w:rsid w:val="00376ECC"/>
    <w:rsid w:val="0039254D"/>
    <w:rsid w:val="00394FB2"/>
    <w:rsid w:val="003A369A"/>
    <w:rsid w:val="003B19FE"/>
    <w:rsid w:val="003B3D85"/>
    <w:rsid w:val="003D4091"/>
    <w:rsid w:val="00402B4D"/>
    <w:rsid w:val="0041512A"/>
    <w:rsid w:val="00424F11"/>
    <w:rsid w:val="00433FBA"/>
    <w:rsid w:val="004363DE"/>
    <w:rsid w:val="004458A8"/>
    <w:rsid w:val="004645B5"/>
    <w:rsid w:val="00480C84"/>
    <w:rsid w:val="00490A27"/>
    <w:rsid w:val="004A52B8"/>
    <w:rsid w:val="004B40AA"/>
    <w:rsid w:val="004B4461"/>
    <w:rsid w:val="004B7022"/>
    <w:rsid w:val="004B7D34"/>
    <w:rsid w:val="004C136F"/>
    <w:rsid w:val="004D1A1F"/>
    <w:rsid w:val="004D1E98"/>
    <w:rsid w:val="004E18E9"/>
    <w:rsid w:val="004F2AC0"/>
    <w:rsid w:val="005011F4"/>
    <w:rsid w:val="0050765F"/>
    <w:rsid w:val="00513AC3"/>
    <w:rsid w:val="00515736"/>
    <w:rsid w:val="0052113D"/>
    <w:rsid w:val="00532F09"/>
    <w:rsid w:val="00561E95"/>
    <w:rsid w:val="005631AE"/>
    <w:rsid w:val="005B3417"/>
    <w:rsid w:val="005B78ED"/>
    <w:rsid w:val="005C22B5"/>
    <w:rsid w:val="005C5BB8"/>
    <w:rsid w:val="005D02A5"/>
    <w:rsid w:val="005D6B7E"/>
    <w:rsid w:val="005E4B0E"/>
    <w:rsid w:val="005F2A87"/>
    <w:rsid w:val="00611D43"/>
    <w:rsid w:val="006202FE"/>
    <w:rsid w:val="00654921"/>
    <w:rsid w:val="00655103"/>
    <w:rsid w:val="00667035"/>
    <w:rsid w:val="00677416"/>
    <w:rsid w:val="006802A6"/>
    <w:rsid w:val="00697A22"/>
    <w:rsid w:val="006D3DF1"/>
    <w:rsid w:val="006E2AB7"/>
    <w:rsid w:val="006E5C57"/>
    <w:rsid w:val="006F5512"/>
    <w:rsid w:val="00704CDC"/>
    <w:rsid w:val="0074555C"/>
    <w:rsid w:val="00750181"/>
    <w:rsid w:val="007633E8"/>
    <w:rsid w:val="00767D1B"/>
    <w:rsid w:val="00775FFE"/>
    <w:rsid w:val="00783CFA"/>
    <w:rsid w:val="00797709"/>
    <w:rsid w:val="007A17DE"/>
    <w:rsid w:val="007B4A02"/>
    <w:rsid w:val="007B558A"/>
    <w:rsid w:val="007C6654"/>
    <w:rsid w:val="007E47BB"/>
    <w:rsid w:val="007E56B6"/>
    <w:rsid w:val="007E79B8"/>
    <w:rsid w:val="00807C36"/>
    <w:rsid w:val="00814312"/>
    <w:rsid w:val="008200C8"/>
    <w:rsid w:val="0083014B"/>
    <w:rsid w:val="00880801"/>
    <w:rsid w:val="008831E8"/>
    <w:rsid w:val="0089100C"/>
    <w:rsid w:val="008947C7"/>
    <w:rsid w:val="00895247"/>
    <w:rsid w:val="00895801"/>
    <w:rsid w:val="008B06AA"/>
    <w:rsid w:val="008C3BB2"/>
    <w:rsid w:val="008D7797"/>
    <w:rsid w:val="008F5409"/>
    <w:rsid w:val="0090164E"/>
    <w:rsid w:val="00905283"/>
    <w:rsid w:val="009114B2"/>
    <w:rsid w:val="00917DF4"/>
    <w:rsid w:val="009237AE"/>
    <w:rsid w:val="00941556"/>
    <w:rsid w:val="0095144A"/>
    <w:rsid w:val="00963054"/>
    <w:rsid w:val="00964B3E"/>
    <w:rsid w:val="00965B79"/>
    <w:rsid w:val="00985583"/>
    <w:rsid w:val="009963F2"/>
    <w:rsid w:val="009A5741"/>
    <w:rsid w:val="009B3076"/>
    <w:rsid w:val="009C3572"/>
    <w:rsid w:val="009C3ECF"/>
    <w:rsid w:val="009D20C3"/>
    <w:rsid w:val="009D2F04"/>
    <w:rsid w:val="009F2051"/>
    <w:rsid w:val="009F3294"/>
    <w:rsid w:val="00A0380C"/>
    <w:rsid w:val="00A2389F"/>
    <w:rsid w:val="00A323CA"/>
    <w:rsid w:val="00A358C8"/>
    <w:rsid w:val="00A45A56"/>
    <w:rsid w:val="00A60E0C"/>
    <w:rsid w:val="00A75776"/>
    <w:rsid w:val="00A87022"/>
    <w:rsid w:val="00AB3992"/>
    <w:rsid w:val="00AD3664"/>
    <w:rsid w:val="00AF289C"/>
    <w:rsid w:val="00B0701F"/>
    <w:rsid w:val="00B36B82"/>
    <w:rsid w:val="00B50E6B"/>
    <w:rsid w:val="00B753B6"/>
    <w:rsid w:val="00B83EA5"/>
    <w:rsid w:val="00B917E4"/>
    <w:rsid w:val="00BB4276"/>
    <w:rsid w:val="00BC1FDD"/>
    <w:rsid w:val="00BC20C8"/>
    <w:rsid w:val="00BC48C2"/>
    <w:rsid w:val="00BD63A9"/>
    <w:rsid w:val="00BE74CB"/>
    <w:rsid w:val="00BF5873"/>
    <w:rsid w:val="00BF75D9"/>
    <w:rsid w:val="00C06A2D"/>
    <w:rsid w:val="00C237EB"/>
    <w:rsid w:val="00C27334"/>
    <w:rsid w:val="00C4231A"/>
    <w:rsid w:val="00C4722D"/>
    <w:rsid w:val="00C51E2B"/>
    <w:rsid w:val="00C561EF"/>
    <w:rsid w:val="00C73416"/>
    <w:rsid w:val="00C815A7"/>
    <w:rsid w:val="00C95790"/>
    <w:rsid w:val="00CA2B05"/>
    <w:rsid w:val="00CA54D3"/>
    <w:rsid w:val="00CB2DD1"/>
    <w:rsid w:val="00CB60DF"/>
    <w:rsid w:val="00CD27FC"/>
    <w:rsid w:val="00D006B6"/>
    <w:rsid w:val="00D145A0"/>
    <w:rsid w:val="00D471B1"/>
    <w:rsid w:val="00D520FB"/>
    <w:rsid w:val="00D642A3"/>
    <w:rsid w:val="00D66222"/>
    <w:rsid w:val="00D80159"/>
    <w:rsid w:val="00D8308E"/>
    <w:rsid w:val="00D87310"/>
    <w:rsid w:val="00DC227C"/>
    <w:rsid w:val="00DC5D02"/>
    <w:rsid w:val="00DC6869"/>
    <w:rsid w:val="00DE1F43"/>
    <w:rsid w:val="00E150BD"/>
    <w:rsid w:val="00E165A0"/>
    <w:rsid w:val="00E20A71"/>
    <w:rsid w:val="00E217C4"/>
    <w:rsid w:val="00E449F8"/>
    <w:rsid w:val="00E50BE9"/>
    <w:rsid w:val="00E56A61"/>
    <w:rsid w:val="00E61EDF"/>
    <w:rsid w:val="00E6473E"/>
    <w:rsid w:val="00E74683"/>
    <w:rsid w:val="00E81AC7"/>
    <w:rsid w:val="00E84B66"/>
    <w:rsid w:val="00E87BE2"/>
    <w:rsid w:val="00E9152A"/>
    <w:rsid w:val="00E94BAC"/>
    <w:rsid w:val="00E9563D"/>
    <w:rsid w:val="00EA7214"/>
    <w:rsid w:val="00EB225C"/>
    <w:rsid w:val="00EB3883"/>
    <w:rsid w:val="00EC59F0"/>
    <w:rsid w:val="00F24249"/>
    <w:rsid w:val="00F2435E"/>
    <w:rsid w:val="00F27CF9"/>
    <w:rsid w:val="00F31835"/>
    <w:rsid w:val="00F36BE6"/>
    <w:rsid w:val="00F73CBE"/>
    <w:rsid w:val="00FA3125"/>
    <w:rsid w:val="00FB106A"/>
    <w:rsid w:val="00FC0240"/>
    <w:rsid w:val="00FC0484"/>
    <w:rsid w:val="00FC2DA8"/>
    <w:rsid w:val="00FD4D3B"/>
    <w:rsid w:val="00FE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36"/>
  </w:style>
  <w:style w:type="paragraph" w:styleId="Heading1">
    <w:name w:val="heading 1"/>
    <w:basedOn w:val="Normal"/>
    <w:next w:val="Normal"/>
    <w:link w:val="Heading1Char"/>
    <w:uiPriority w:val="9"/>
    <w:qFormat/>
    <w:rsid w:val="002A1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83E7F"/>
    <w:rPr>
      <w:b/>
      <w:bCs/>
      <w:smallCaps/>
      <w:spacing w:val="5"/>
    </w:rPr>
  </w:style>
  <w:style w:type="paragraph" w:styleId="Title">
    <w:name w:val="Title"/>
    <w:basedOn w:val="Normal"/>
    <w:next w:val="Normal"/>
    <w:link w:val="TitleChar"/>
    <w:uiPriority w:val="10"/>
    <w:qFormat/>
    <w:rsid w:val="002A1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34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A134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449F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36"/>
  </w:style>
  <w:style w:type="paragraph" w:styleId="Heading1">
    <w:name w:val="heading 1"/>
    <w:basedOn w:val="Normal"/>
    <w:next w:val="Normal"/>
    <w:link w:val="Heading1Char"/>
    <w:uiPriority w:val="9"/>
    <w:qFormat/>
    <w:rsid w:val="002A1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83E7F"/>
    <w:rPr>
      <w:b/>
      <w:bCs/>
      <w:smallCaps/>
      <w:spacing w:val="5"/>
    </w:rPr>
  </w:style>
  <w:style w:type="paragraph" w:styleId="Title">
    <w:name w:val="Title"/>
    <w:basedOn w:val="Normal"/>
    <w:next w:val="Normal"/>
    <w:link w:val="TitleChar"/>
    <w:uiPriority w:val="10"/>
    <w:qFormat/>
    <w:rsid w:val="002A1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34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A134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449F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F4C8-985E-4C7A-A8E7-1A3D7B2B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12</Pages>
  <Words>6194</Words>
  <Characters>35308</Characters>
  <Application>Microsoft Office Word</Application>
  <DocSecurity>0</DocSecurity>
  <Lines>294</Lines>
  <Paragraphs>82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Turku</Company>
  <LinksUpToDate>false</LinksUpToDate>
  <CharactersWithSpaces>41420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Jaakko Lamminpää</dc:creator>
  <cp:lastModifiedBy>Jaakko Lamminpää</cp:lastModifiedBy>
  <cp:revision>41</cp:revision>
  <cp:lastPrinted>2017-03-06T09:53:00Z</cp:lastPrinted>
  <dcterms:created xsi:type="dcterms:W3CDTF">2017-06-27T06:36:00Z</dcterms:created>
  <dcterms:modified xsi:type="dcterms:W3CDTF">2017-08-18T07:36:00Z</dcterms:modified>
</cp:coreProperties>
</file>