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7C" w:rsidRDefault="000B507C" w:rsidP="000B507C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Tutkimukset ja projektisopimukset </w:t>
      </w:r>
    </w:p>
    <w:p w:rsidR="00704441" w:rsidRDefault="00704441" w:rsidP="000B507C">
      <w:pPr>
        <w:pStyle w:val="Default"/>
        <w:rPr>
          <w:sz w:val="40"/>
          <w:szCs w:val="40"/>
        </w:rPr>
      </w:pPr>
    </w:p>
    <w:p w:rsidR="000B507C" w:rsidRDefault="000B507C" w:rsidP="000B507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Koulututkimus – Tieto- ja viestintätekniikka opetuksessa </w:t>
      </w:r>
    </w:p>
    <w:p w:rsidR="000B507C" w:rsidRDefault="000B507C" w:rsidP="000B50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Rauman normaalikoulu on valittu osallistumaan eurooppalaiseen tutkimukseen, joka koskee tietokoneiden ja internetin käyttöä opetuksessa. Tutkimuksen toteuttaa Euroopan komission puolesta riippumaton markkinatutkimustoimisto </w:t>
      </w:r>
      <w:proofErr w:type="spellStart"/>
      <w:r>
        <w:rPr>
          <w:rFonts w:ascii="Calibri" w:hAnsi="Calibri" w:cs="Calibri"/>
          <w:sz w:val="22"/>
          <w:szCs w:val="22"/>
        </w:rPr>
        <w:t>Ipsos</w:t>
      </w:r>
      <w:proofErr w:type="spellEnd"/>
      <w:r>
        <w:rPr>
          <w:rFonts w:ascii="Calibri" w:hAnsi="Calibri" w:cs="Calibri"/>
          <w:sz w:val="22"/>
          <w:szCs w:val="22"/>
        </w:rPr>
        <w:t xml:space="preserve"> yhteistyössä maailman suurimman konsulttiyrityksen </w:t>
      </w:r>
      <w:proofErr w:type="spellStart"/>
      <w:r>
        <w:rPr>
          <w:rFonts w:ascii="Calibri" w:hAnsi="Calibri" w:cs="Calibri"/>
          <w:sz w:val="22"/>
          <w:szCs w:val="22"/>
        </w:rPr>
        <w:t>Deloitten</w:t>
      </w:r>
      <w:proofErr w:type="spellEnd"/>
      <w:r>
        <w:rPr>
          <w:rFonts w:ascii="Calibri" w:hAnsi="Calibri" w:cs="Calibri"/>
          <w:sz w:val="22"/>
          <w:szCs w:val="22"/>
        </w:rPr>
        <w:t xml:space="preserve"> kanssa. Suomessa tutkimuksen toteutusta koordinoi Taloustutkimus Oy. Tämän kyselytutkimuksen tarkoituksena on kerätä tietoja lasten oppimisessa sovellettavan teknologian käytöstä. </w:t>
      </w:r>
    </w:p>
    <w:p w:rsidR="00704441" w:rsidRDefault="00704441" w:rsidP="000B507C">
      <w:pPr>
        <w:pStyle w:val="Default"/>
        <w:rPr>
          <w:rFonts w:ascii="Calibri" w:hAnsi="Calibri" w:cs="Calibri"/>
          <w:sz w:val="22"/>
          <w:szCs w:val="22"/>
        </w:rPr>
      </w:pPr>
    </w:p>
    <w:p w:rsidR="000B507C" w:rsidRDefault="000B507C" w:rsidP="000B507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Väitöskirjatutkimukset </w:t>
      </w:r>
    </w:p>
    <w:p w:rsidR="000B507C" w:rsidRDefault="000B507C" w:rsidP="000B50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Koulumme lehtoreiden valmisteilla olevaa kaksi väitöskirjatyötä: </w:t>
      </w:r>
    </w:p>
    <w:p w:rsidR="000B507C" w:rsidRDefault="000B507C" w:rsidP="000B507C">
      <w:pPr>
        <w:pStyle w:val="Default"/>
        <w:spacing w:after="30"/>
        <w:rPr>
          <w:rFonts w:ascii="Calibri" w:hAnsi="Calibri" w:cs="Calibri"/>
          <w:i/>
          <w:iCs/>
          <w:sz w:val="22"/>
          <w:szCs w:val="22"/>
          <w:lang w:val="en-US"/>
        </w:rPr>
      </w:pPr>
      <w:r>
        <w:rPr>
          <w:rFonts w:ascii="Calibri" w:hAnsi="Calibri" w:cs="Calibri"/>
          <w:sz w:val="22"/>
          <w:szCs w:val="22"/>
        </w:rPr>
        <w:t></w:t>
      </w:r>
      <w:r w:rsidRPr="000B507C">
        <w:rPr>
          <w:rFonts w:ascii="Calibri" w:hAnsi="Calibri" w:cs="Calibri"/>
          <w:sz w:val="22"/>
          <w:szCs w:val="22"/>
          <w:lang w:val="en-US"/>
        </w:rPr>
        <w:t xml:space="preserve"> Heli </w:t>
      </w:r>
      <w:proofErr w:type="spellStart"/>
      <w:r w:rsidRPr="000B507C">
        <w:rPr>
          <w:rFonts w:ascii="Calibri" w:hAnsi="Calibri" w:cs="Calibri"/>
          <w:sz w:val="22"/>
          <w:szCs w:val="22"/>
          <w:lang w:val="en-US"/>
        </w:rPr>
        <w:t>Kallio</w:t>
      </w:r>
      <w:proofErr w:type="spellEnd"/>
      <w:r w:rsidRPr="000B507C">
        <w:rPr>
          <w:rFonts w:ascii="Calibri" w:hAnsi="Calibri" w:cs="Calibri"/>
          <w:sz w:val="22"/>
          <w:szCs w:val="22"/>
          <w:lang w:val="en-US"/>
        </w:rPr>
        <w:t xml:space="preserve">: </w:t>
      </w:r>
      <w:r w:rsidRPr="000B507C">
        <w:rPr>
          <w:rFonts w:ascii="Calibri" w:hAnsi="Calibri" w:cs="Calibri"/>
          <w:i/>
          <w:iCs/>
          <w:sz w:val="22"/>
          <w:szCs w:val="22"/>
          <w:lang w:val="en-US"/>
        </w:rPr>
        <w:t xml:space="preserve">Tapping into Metacognitive Awareness In Vocational Education </w:t>
      </w:r>
    </w:p>
    <w:p w:rsidR="000B507C" w:rsidRPr="00704441" w:rsidRDefault="000B507C" w:rsidP="000B507C">
      <w:pPr>
        <w:pStyle w:val="Default"/>
        <w:spacing w:after="30"/>
        <w:rPr>
          <w:rFonts w:ascii="Calibri" w:hAnsi="Calibri" w:cs="Calibri"/>
          <w:sz w:val="22"/>
          <w:szCs w:val="22"/>
        </w:rPr>
      </w:pPr>
      <w:r w:rsidRPr="00704441">
        <w:rPr>
          <w:rFonts w:ascii="Calibri" w:hAnsi="Calibri" w:cs="Calibri"/>
          <w:sz w:val="22"/>
          <w:szCs w:val="22"/>
        </w:rPr>
        <w:t>(virkavapaalla 19.11.2018 – 1.6.2019)</w:t>
      </w:r>
    </w:p>
    <w:p w:rsidR="000B507C" w:rsidRDefault="000B507C" w:rsidP="000B507C">
      <w:pPr>
        <w:pStyle w:val="Default"/>
        <w:rPr>
          <w:rFonts w:ascii="Calibri" w:hAnsi="Calibri" w:cs="Calibri"/>
          <w:i/>
          <w:iCs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 Marika Toivola: </w:t>
      </w:r>
      <w:proofErr w:type="spellStart"/>
      <w:r>
        <w:rPr>
          <w:rFonts w:ascii="Calibri" w:hAnsi="Calibri" w:cs="Calibri"/>
          <w:i/>
          <w:iCs/>
          <w:sz w:val="22"/>
          <w:szCs w:val="22"/>
        </w:rPr>
        <w:t>Flipped</w:t>
      </w:r>
      <w:proofErr w:type="spellEnd"/>
      <w:r>
        <w:rPr>
          <w:rFonts w:ascii="Calibri" w:hAnsi="Calibri" w:cs="Calibri"/>
          <w:i/>
          <w:iCs/>
          <w:sz w:val="22"/>
          <w:szCs w:val="22"/>
        </w:rPr>
        <w:t xml:space="preserve"> Learning oppimiskulttuurin teoreettinen perusteltavuus</w:t>
      </w:r>
    </w:p>
    <w:p w:rsidR="000B507C" w:rsidRDefault="000B507C" w:rsidP="000B50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(virkavapaalla 1.1.2018 – 31.12.2020) </w:t>
      </w:r>
    </w:p>
    <w:p w:rsidR="000B507C" w:rsidRDefault="000B507C" w:rsidP="000B507C">
      <w:pPr>
        <w:pStyle w:val="Default"/>
        <w:rPr>
          <w:rFonts w:ascii="Calibri" w:hAnsi="Calibri" w:cs="Calibri"/>
          <w:sz w:val="22"/>
          <w:szCs w:val="22"/>
        </w:rPr>
      </w:pPr>
    </w:p>
    <w:p w:rsidR="000B507C" w:rsidRDefault="000B507C" w:rsidP="000B507C">
      <w:pPr>
        <w:pStyle w:val="Default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ERASMUS+ -sopimus </w:t>
      </w:r>
    </w:p>
    <w:p w:rsidR="000B507C" w:rsidRDefault="000B507C" w:rsidP="000B50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3"/>
          <w:szCs w:val="23"/>
        </w:rPr>
        <w:t xml:space="preserve">Toteutetaan </w:t>
      </w:r>
      <w:r>
        <w:rPr>
          <w:rFonts w:ascii="Calibri" w:hAnsi="Calibri" w:cs="Calibri"/>
          <w:sz w:val="22"/>
          <w:szCs w:val="22"/>
        </w:rPr>
        <w:t xml:space="preserve">Norjan Nord </w:t>
      </w:r>
      <w:proofErr w:type="spellStart"/>
      <w:r>
        <w:rPr>
          <w:rFonts w:ascii="Calibri" w:hAnsi="Calibri" w:cs="Calibri"/>
          <w:sz w:val="22"/>
          <w:szCs w:val="22"/>
        </w:rPr>
        <w:t>Universityn</w:t>
      </w:r>
      <w:proofErr w:type="spellEnd"/>
      <w:r>
        <w:rPr>
          <w:rFonts w:ascii="Calibri" w:hAnsi="Calibri" w:cs="Calibri"/>
          <w:sz w:val="22"/>
          <w:szCs w:val="22"/>
        </w:rPr>
        <w:t xml:space="preserve"> ja Turun yliopiston välisenä sopimuksena. Rauman normaalikoulu ja Rauman OKL jatkavat kansainvälistä yhteistyötä Nord </w:t>
      </w:r>
      <w:proofErr w:type="spellStart"/>
      <w:r>
        <w:rPr>
          <w:rFonts w:ascii="Calibri" w:hAnsi="Calibri" w:cs="Calibri"/>
          <w:sz w:val="22"/>
          <w:szCs w:val="22"/>
        </w:rPr>
        <w:t>University</w:t>
      </w:r>
      <w:proofErr w:type="spellEnd"/>
      <w:r>
        <w:rPr>
          <w:rFonts w:ascii="Calibri" w:hAnsi="Calibri" w:cs="Calibri"/>
          <w:sz w:val="22"/>
          <w:szCs w:val="22"/>
        </w:rPr>
        <w:t xml:space="preserve"> kanssa. Yhteistyösopimus sisältää henkilöstön vaihdon ja opiskelijavaihdon molempiin suuntiin. Lukuvuonna 2018 normaalikouluun tulee opiskelijoita opetusharjoitteluun. </w:t>
      </w:r>
    </w:p>
    <w:p w:rsidR="000B507C" w:rsidRDefault="000B507C" w:rsidP="000B507C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Vastuuhenkilönä Rauman normaalikoulussa: Eeva-Maija Niinistö, Turussa yhteyshenkilönä on Tarja Virta. </w:t>
      </w:r>
    </w:p>
    <w:p w:rsidR="00704441" w:rsidRDefault="00704441" w:rsidP="000B507C">
      <w:pPr>
        <w:pStyle w:val="Default"/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0B507C" w:rsidRDefault="000B507C" w:rsidP="000B507C">
      <w:pPr>
        <w:pStyle w:val="Default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b/>
          <w:bCs/>
          <w:i/>
          <w:iCs/>
          <w:sz w:val="28"/>
          <w:szCs w:val="28"/>
        </w:rPr>
        <w:t>LiviHeri</w:t>
      </w:r>
      <w:proofErr w:type="spellEnd"/>
      <w:r>
        <w:rPr>
          <w:rFonts w:ascii="Calibri" w:hAnsi="Calibri" w:cs="Calibri"/>
          <w:b/>
          <w:bCs/>
          <w:i/>
          <w:iCs/>
          <w:sz w:val="28"/>
          <w:szCs w:val="28"/>
        </w:rPr>
        <w:t xml:space="preserve">-projekti </w:t>
      </w:r>
    </w:p>
    <w:p w:rsidR="00652CC5" w:rsidRPr="000B507C" w:rsidRDefault="000B507C" w:rsidP="000B507C">
      <w:pPr>
        <w:rPr>
          <w:lang w:val="fi-FI"/>
        </w:rPr>
      </w:pPr>
      <w:r w:rsidRPr="000B507C">
        <w:rPr>
          <w:rFonts w:ascii="Calibri" w:hAnsi="Calibri" w:cs="Calibri"/>
          <w:lang w:val="fi-FI"/>
        </w:rPr>
        <w:t>Projektia koordinoi Turun yliopiston Rauman campus. yhteyshenkilö: KT Riitta Korhonen</w:t>
      </w:r>
    </w:p>
    <w:sectPr w:rsidR="00652CC5" w:rsidRPr="000B507C" w:rsidSect="00951083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07C"/>
    <w:rsid w:val="000B507C"/>
    <w:rsid w:val="0036698F"/>
    <w:rsid w:val="00704441"/>
    <w:rsid w:val="00725518"/>
    <w:rsid w:val="00951083"/>
    <w:rsid w:val="00CB3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401AB-ABFA-4388-856B-C1F8E425B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507C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160</Words>
  <Characters>1296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Turun yliopisto</Company>
  <LinksUpToDate>false</LinksUpToDate>
  <CharactersWithSpaces>1454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Karoliina Saurio</dc:creator>
  <cp:keywords/>
  <dc:description/>
  <cp:lastModifiedBy>Karoliina Saurio</cp:lastModifiedBy>
  <cp:revision>3</cp:revision>
  <dcterms:created xsi:type="dcterms:W3CDTF">2018-10-25T05:10:00Z</dcterms:created>
  <dcterms:modified xsi:type="dcterms:W3CDTF">2018-10-28T15:32:00Z</dcterms:modified>
</cp:coreProperties>
</file>